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15" w:rsidRPr="00E32615" w:rsidRDefault="00E32615" w:rsidP="00E32615">
      <w:pPr>
        <w:jc w:val="center"/>
        <w:rPr>
          <w:rFonts w:ascii="Arial" w:hAnsi="Arial" w:cs="Arial"/>
        </w:rPr>
      </w:pPr>
      <w:r w:rsidRPr="00E32615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</w:t>
      </w:r>
      <w:r w:rsidRPr="00E32615">
        <w:rPr>
          <w:rFonts w:ascii="Arial" w:hAnsi="Arial" w:cs="Arial"/>
        </w:rPr>
        <w:t>Załącznik nr 1</w:t>
      </w:r>
    </w:p>
    <w:p w:rsidR="00E32615" w:rsidRDefault="00E32615" w:rsidP="00E326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</w:p>
    <w:p w:rsidR="00E32615" w:rsidRDefault="00E32615" w:rsidP="00E32615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o wartości netto </w:t>
      </w:r>
      <w:r>
        <w:rPr>
          <w:rFonts w:ascii="Arial" w:hAnsi="Arial" w:cs="Arial"/>
          <w:b/>
          <w:sz w:val="28"/>
          <w:szCs w:val="28"/>
          <w:u w:val="single"/>
        </w:rPr>
        <w:t>poniżej 30 000</w:t>
      </w:r>
      <w:r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E32615" w:rsidRDefault="00E32615" w:rsidP="00E3261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E32615" w:rsidRDefault="00E32615" w:rsidP="00E326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Pr="00994DB3">
        <w:rPr>
          <w:rFonts w:ascii="Arial" w:hAnsi="Arial" w:cs="Arial"/>
        </w:rPr>
        <w:t>Nazwa i adres ZAMAWIAJĄCEGO:</w:t>
      </w:r>
    </w:p>
    <w:p w:rsidR="00E32615" w:rsidRDefault="00E32615" w:rsidP="00E32615">
      <w:pPr>
        <w:pStyle w:val="Tekstpodstawow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Gmina Szczyrk</w:t>
      </w:r>
    </w:p>
    <w:p w:rsidR="00E32615" w:rsidRDefault="00E32615" w:rsidP="00E32615">
      <w:pPr>
        <w:pStyle w:val="Tekstpodstawow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ul. Beskidzka 4</w:t>
      </w:r>
    </w:p>
    <w:p w:rsidR="00E32615" w:rsidRDefault="00E32615" w:rsidP="00E32615">
      <w:pPr>
        <w:pStyle w:val="Tekstpodstawow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43-370 Szczyrk</w:t>
      </w:r>
    </w:p>
    <w:p w:rsidR="00E32615" w:rsidRDefault="00E32615" w:rsidP="00E32615">
      <w:pPr>
        <w:rPr>
          <w:rFonts w:ascii="Arial" w:hAnsi="Arial" w:cs="Arial"/>
          <w:b/>
        </w:rPr>
      </w:pPr>
    </w:p>
    <w:p w:rsidR="00E32615" w:rsidRDefault="00E32615" w:rsidP="00E326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994DB3">
        <w:rPr>
          <w:rFonts w:ascii="Arial" w:hAnsi="Arial" w:cs="Arial"/>
        </w:rPr>
        <w:t>Nazwa przedmiotu zamówienia:</w:t>
      </w:r>
    </w:p>
    <w:p w:rsidR="00E32615" w:rsidRDefault="00E32615" w:rsidP="00E32615">
      <w:pPr>
        <w:ind w:left="142"/>
        <w:jc w:val="both"/>
        <w:rPr>
          <w:rFonts w:ascii="Arial" w:hAnsi="Arial" w:cs="Arial"/>
        </w:rPr>
      </w:pPr>
    </w:p>
    <w:p w:rsidR="00E32615" w:rsidRDefault="00E32615" w:rsidP="00E32615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……………………………………………………………………………………………………………………..</w:t>
      </w:r>
    </w:p>
    <w:p w:rsidR="00E32615" w:rsidRDefault="00E32615" w:rsidP="00E32615">
      <w:pPr>
        <w:ind w:left="142"/>
        <w:jc w:val="center"/>
        <w:rPr>
          <w:rFonts w:ascii="Arial" w:hAnsi="Arial" w:cs="Arial"/>
          <w:b/>
        </w:rPr>
      </w:pPr>
    </w:p>
    <w:p w:rsidR="00E32615" w:rsidRDefault="00E32615" w:rsidP="00E32615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………………………………………………………………………………………………………………….....</w:t>
      </w:r>
    </w:p>
    <w:p w:rsidR="00E32615" w:rsidRDefault="00E32615" w:rsidP="00E32615">
      <w:pPr>
        <w:rPr>
          <w:rFonts w:ascii="Arial" w:hAnsi="Arial" w:cs="Arial"/>
        </w:rPr>
      </w:pPr>
    </w:p>
    <w:p w:rsidR="00E32615" w:rsidRDefault="00E32615" w:rsidP="00E326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</w:t>
      </w:r>
      <w:r w:rsidRPr="00994DB3">
        <w:rPr>
          <w:rFonts w:ascii="Arial" w:hAnsi="Arial" w:cs="Arial"/>
        </w:rPr>
        <w:t>Tryb postępowania: Zapytanie ofertowe.</w:t>
      </w:r>
    </w:p>
    <w:p w:rsidR="00E32615" w:rsidRDefault="00E32615" w:rsidP="00E32615">
      <w:pPr>
        <w:rPr>
          <w:rFonts w:ascii="Arial" w:hAnsi="Arial" w:cs="Arial"/>
        </w:rPr>
      </w:pPr>
    </w:p>
    <w:p w:rsidR="00E32615" w:rsidRPr="00464B4C" w:rsidRDefault="00E32615" w:rsidP="00E32615">
      <w:pPr>
        <w:rPr>
          <w:rFonts w:ascii="Arial" w:hAnsi="Arial" w:cs="Arial"/>
          <w:b/>
        </w:rPr>
      </w:pPr>
      <w:r w:rsidRPr="00E01FCA">
        <w:pict>
          <v:rect id="_x0000_s1026" style="position:absolute;margin-left:279.35pt;margin-top:5.35pt;width:175.8pt;height:76.1pt;z-index:251658240;v-text-anchor:middle" strokeweight=".26mm">
            <v:fill color2="black"/>
          </v:rect>
        </w:pict>
      </w:r>
      <w:r>
        <w:rPr>
          <w:rFonts w:ascii="Arial" w:hAnsi="Arial" w:cs="Arial"/>
          <w:b/>
        </w:rPr>
        <w:t xml:space="preserve">IV. </w:t>
      </w:r>
      <w:r w:rsidRPr="00994DB3">
        <w:rPr>
          <w:rFonts w:ascii="Arial" w:hAnsi="Arial" w:cs="Arial"/>
        </w:rPr>
        <w:t>Nazwa i adres WYKONAWCY</w:t>
      </w:r>
    </w:p>
    <w:p w:rsidR="00E32615" w:rsidRDefault="00E32615" w:rsidP="00E3261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</w:p>
    <w:p w:rsidR="00E32615" w:rsidRDefault="00E32615" w:rsidP="00E3261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</w:p>
    <w:p w:rsidR="00E32615" w:rsidRDefault="00E32615" w:rsidP="00E3261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</w:p>
    <w:p w:rsidR="00E32615" w:rsidRDefault="00E32615" w:rsidP="00E3261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E32615" w:rsidRDefault="00E32615" w:rsidP="00E3261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E32615" w:rsidRDefault="00E32615" w:rsidP="00E3261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E32615" w:rsidRDefault="00E32615" w:rsidP="00E32615">
      <w:pPr>
        <w:pStyle w:val="Bezodstpw"/>
        <w:jc w:val="both"/>
      </w:pPr>
    </w:p>
    <w:p w:rsidR="00E32615" w:rsidRPr="00AA1779" w:rsidRDefault="00E32615" w:rsidP="00E32615">
      <w:pPr>
        <w:pStyle w:val="Bezodstpw"/>
        <w:jc w:val="both"/>
      </w:pPr>
    </w:p>
    <w:p w:rsidR="00E32615" w:rsidRDefault="00E32615" w:rsidP="00E32615">
      <w:pPr>
        <w:pStyle w:val="Bezodstpw"/>
        <w:jc w:val="both"/>
        <w:rPr>
          <w:b/>
        </w:rPr>
      </w:pPr>
      <w:r w:rsidRPr="00AA1779">
        <w:tab/>
        <w:t xml:space="preserve">Składając ofertę w postępowaniu o udzielenie zamówienia publicznego, prowadzonym przez Gminę </w:t>
      </w:r>
      <w:r>
        <w:t>Szczyrk</w:t>
      </w:r>
      <w:r w:rsidRPr="00AA1779">
        <w:t xml:space="preserve"> </w:t>
      </w:r>
      <w:r>
        <w:t>na</w:t>
      </w:r>
      <w:r w:rsidRPr="00AA1779">
        <w:t xml:space="preserve"> </w:t>
      </w:r>
      <w:r w:rsidRPr="00D352A7">
        <w:rPr>
          <w:b/>
        </w:rPr>
        <w:t>o</w:t>
      </w:r>
      <w:r w:rsidRPr="00AA1779">
        <w:rPr>
          <w:b/>
        </w:rPr>
        <w:t>praco</w:t>
      </w:r>
      <w:r>
        <w:rPr>
          <w:b/>
        </w:rPr>
        <w:t xml:space="preserve">wanie Programu Rewitalizacji </w:t>
      </w:r>
      <w:r w:rsidRPr="00AA1779">
        <w:rPr>
          <w:b/>
        </w:rPr>
        <w:t xml:space="preserve"> Gminy </w:t>
      </w:r>
      <w:r>
        <w:rPr>
          <w:b/>
        </w:rPr>
        <w:t xml:space="preserve">Szczyrk </w:t>
      </w:r>
      <w:r w:rsidRPr="00AA1779">
        <w:t>w imieniu ww. Wykonawcy:</w:t>
      </w:r>
    </w:p>
    <w:p w:rsidR="00E32615" w:rsidRPr="007145F8" w:rsidRDefault="00E32615" w:rsidP="00E32615">
      <w:pPr>
        <w:pStyle w:val="Bezodstpw"/>
        <w:jc w:val="both"/>
        <w:rPr>
          <w:b/>
        </w:rPr>
      </w:pPr>
    </w:p>
    <w:p w:rsidR="00E32615" w:rsidRPr="00AA1779" w:rsidRDefault="00E32615" w:rsidP="00E32615">
      <w:pPr>
        <w:pStyle w:val="Bezodstpw"/>
        <w:numPr>
          <w:ilvl w:val="0"/>
          <w:numId w:val="1"/>
        </w:numPr>
        <w:jc w:val="both"/>
      </w:pPr>
      <w:r>
        <w:t>Oświadczamy</w:t>
      </w:r>
      <w:r w:rsidRPr="00AA1779">
        <w:t xml:space="preserve">, że zapoznaliśmy się z </w:t>
      </w:r>
      <w:r>
        <w:t>zapytaniem ofertowym</w:t>
      </w:r>
      <w:r w:rsidRPr="00AA1779">
        <w:t>, w szczególności z opisem przedmiotu zamówienia, zmianami i wyjaśnieniami dokonywanymi w trakcie postępowania, terminem realizacji zam</w:t>
      </w:r>
      <w:r>
        <w:t>ówienia, w pełni je akceptujemy</w:t>
      </w:r>
      <w:r w:rsidRPr="00AA1779">
        <w:t xml:space="preserve"> i </w:t>
      </w:r>
      <w:r>
        <w:t>przyjmujemy jako obowiązujące w </w:t>
      </w:r>
      <w:r w:rsidRPr="00AA1779">
        <w:t>pełnym zakresie.</w:t>
      </w:r>
    </w:p>
    <w:p w:rsidR="00E32615" w:rsidRPr="00AA1779" w:rsidRDefault="00E32615" w:rsidP="00E32615">
      <w:pPr>
        <w:pStyle w:val="Bezodstpw"/>
        <w:numPr>
          <w:ilvl w:val="0"/>
          <w:numId w:val="1"/>
        </w:numPr>
        <w:jc w:val="both"/>
      </w:pPr>
      <w:r w:rsidRPr="00AA1779">
        <w:t xml:space="preserve">W przypadku wyboru naszej oferty zobowiązujemy się do zawarcia umowy na warunkach określonych w </w:t>
      </w:r>
      <w:r>
        <w:t>zapytaniu ofertowym</w:t>
      </w:r>
      <w:r w:rsidRPr="00AA1779">
        <w:t>.</w:t>
      </w:r>
    </w:p>
    <w:p w:rsidR="00E32615" w:rsidRPr="00AA1779" w:rsidRDefault="00E32615" w:rsidP="00E32615">
      <w:pPr>
        <w:pStyle w:val="Bezodstpw"/>
        <w:numPr>
          <w:ilvl w:val="0"/>
          <w:numId w:val="1"/>
        </w:numPr>
        <w:jc w:val="both"/>
      </w:pPr>
      <w:r w:rsidRPr="00AA1779">
        <w:t>Oświadczamy, iż spełniamy warunki udziału w postępowaniu w zakresie:</w:t>
      </w:r>
    </w:p>
    <w:p w:rsidR="00E32615" w:rsidRDefault="00E32615" w:rsidP="00E32615">
      <w:pPr>
        <w:pStyle w:val="Bezodstpw"/>
        <w:numPr>
          <w:ilvl w:val="0"/>
          <w:numId w:val="2"/>
        </w:numPr>
        <w:jc w:val="both"/>
      </w:pPr>
      <w:r>
        <w:t xml:space="preserve">kompetencji lub uprawnień do prowadzenia określonej działalności zawodowej, o ile wynika to z odrębnych przepisów; </w:t>
      </w:r>
    </w:p>
    <w:p w:rsidR="00E32615" w:rsidRDefault="00E32615" w:rsidP="00E32615">
      <w:pPr>
        <w:pStyle w:val="Bezodstpw"/>
        <w:numPr>
          <w:ilvl w:val="0"/>
          <w:numId w:val="2"/>
        </w:numPr>
        <w:jc w:val="both"/>
      </w:pPr>
      <w:r>
        <w:t xml:space="preserve">sytuacji ekonomicznej lub finansowej; </w:t>
      </w:r>
    </w:p>
    <w:p w:rsidR="00E32615" w:rsidRPr="00AA1779" w:rsidRDefault="00E32615" w:rsidP="00E32615">
      <w:pPr>
        <w:pStyle w:val="Bezodstpw"/>
        <w:numPr>
          <w:ilvl w:val="0"/>
          <w:numId w:val="2"/>
        </w:numPr>
        <w:jc w:val="both"/>
      </w:pPr>
      <w:r>
        <w:t>zdolności technicznej lub zawodowej.</w:t>
      </w:r>
    </w:p>
    <w:p w:rsidR="00E32615" w:rsidRDefault="00E32615" w:rsidP="00E32615">
      <w:pPr>
        <w:pStyle w:val="Bezodstpw"/>
        <w:numPr>
          <w:ilvl w:val="0"/>
          <w:numId w:val="1"/>
        </w:numPr>
        <w:jc w:val="both"/>
      </w:pPr>
      <w:r>
        <w:t>Wynagrodzenie ma charakter  ryczałtowy .</w:t>
      </w:r>
    </w:p>
    <w:p w:rsidR="00E32615" w:rsidRDefault="00E32615" w:rsidP="00E32615">
      <w:pPr>
        <w:pStyle w:val="Bezodstpw"/>
        <w:ind w:left="360"/>
        <w:jc w:val="both"/>
      </w:pPr>
    </w:p>
    <w:p w:rsidR="00E32615" w:rsidRDefault="00E32615" w:rsidP="00E32615">
      <w:pPr>
        <w:pStyle w:val="Bezodstpw"/>
        <w:ind w:left="360"/>
        <w:jc w:val="both"/>
      </w:pPr>
      <w:r>
        <w:t xml:space="preserve">Oferujemy wykonanie zamówienia za cenę: </w:t>
      </w:r>
    </w:p>
    <w:p w:rsidR="00E32615" w:rsidRDefault="00E32615" w:rsidP="00E32615">
      <w:pPr>
        <w:pStyle w:val="Bezodstpw"/>
        <w:ind w:left="360"/>
        <w:jc w:val="both"/>
      </w:pPr>
    </w:p>
    <w:p w:rsidR="00E32615" w:rsidRDefault="00E32615" w:rsidP="00E32615">
      <w:pPr>
        <w:pStyle w:val="Bezodstpw"/>
        <w:ind w:left="360"/>
        <w:jc w:val="both"/>
      </w:pPr>
      <w:r>
        <w:t>…………………………… zł netto (słownie: ……………………………………………………….……………….…………………)</w:t>
      </w:r>
    </w:p>
    <w:p w:rsidR="00E32615" w:rsidRDefault="00E32615" w:rsidP="00E32615">
      <w:pPr>
        <w:pStyle w:val="Bezodstpw"/>
        <w:ind w:left="360"/>
        <w:jc w:val="both"/>
      </w:pPr>
    </w:p>
    <w:p w:rsidR="00E32615" w:rsidRDefault="00E32615" w:rsidP="00E32615">
      <w:pPr>
        <w:pStyle w:val="Bezodstpw"/>
        <w:ind w:left="360"/>
        <w:jc w:val="both"/>
      </w:pPr>
      <w:r>
        <w:t>……………………………. zł brutto (słownie: …………………………………………….……………………………..……………)</w:t>
      </w:r>
    </w:p>
    <w:p w:rsidR="00E32615" w:rsidRDefault="00E32615" w:rsidP="00E32615">
      <w:pPr>
        <w:pStyle w:val="Bezodstpw"/>
        <w:ind w:firstLine="360"/>
        <w:jc w:val="both"/>
      </w:pPr>
    </w:p>
    <w:p w:rsidR="00E32615" w:rsidRDefault="00E32615" w:rsidP="00E32615">
      <w:pPr>
        <w:pStyle w:val="Bezodstpw"/>
        <w:ind w:firstLine="360"/>
        <w:jc w:val="both"/>
      </w:pPr>
    </w:p>
    <w:p w:rsidR="00E32615" w:rsidRDefault="00E32615" w:rsidP="00E32615">
      <w:pPr>
        <w:pStyle w:val="Bezodstpw"/>
        <w:ind w:firstLine="360"/>
        <w:jc w:val="both"/>
      </w:pPr>
    </w:p>
    <w:p w:rsidR="00E32615" w:rsidRDefault="00E32615" w:rsidP="00E32615">
      <w:pPr>
        <w:pStyle w:val="Bezodstpw"/>
        <w:ind w:firstLine="360"/>
        <w:jc w:val="both"/>
      </w:pPr>
      <w:r>
        <w:lastRenderedPageBreak/>
        <w:t xml:space="preserve">w tym*: </w:t>
      </w:r>
    </w:p>
    <w:tbl>
      <w:tblPr>
        <w:tblStyle w:val="Tabela-Siatka"/>
        <w:tblW w:w="9483" w:type="dxa"/>
        <w:tblInd w:w="-147" w:type="dxa"/>
        <w:tblLayout w:type="fixed"/>
        <w:tblLook w:val="04A0"/>
      </w:tblPr>
      <w:tblGrid>
        <w:gridCol w:w="477"/>
        <w:gridCol w:w="1729"/>
        <w:gridCol w:w="3861"/>
        <w:gridCol w:w="1134"/>
        <w:gridCol w:w="992"/>
        <w:gridCol w:w="1290"/>
      </w:tblGrid>
      <w:tr w:rsidR="00E32615" w:rsidRPr="0066624C" w:rsidTr="00E32615">
        <w:trPr>
          <w:trHeight w:val="137"/>
        </w:trPr>
        <w:tc>
          <w:tcPr>
            <w:tcW w:w="477" w:type="dxa"/>
          </w:tcPr>
          <w:p w:rsidR="00E32615" w:rsidRPr="0066624C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  <w:r w:rsidRPr="0066624C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1729" w:type="dxa"/>
          </w:tcPr>
          <w:p w:rsidR="00E32615" w:rsidRPr="00B73FE3" w:rsidRDefault="00E32615" w:rsidP="002412EA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73FE3">
              <w:rPr>
                <w:rFonts w:ascii="Verdana" w:hAnsi="Verdana"/>
                <w:b/>
                <w:sz w:val="16"/>
                <w:szCs w:val="16"/>
              </w:rPr>
              <w:t>Nazwa działania</w:t>
            </w:r>
          </w:p>
        </w:tc>
        <w:tc>
          <w:tcPr>
            <w:tcW w:w="4995" w:type="dxa"/>
            <w:gridSpan w:val="2"/>
          </w:tcPr>
          <w:p w:rsidR="00E32615" w:rsidRPr="00B73FE3" w:rsidRDefault="00E32615" w:rsidP="002412EA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73FE3">
              <w:rPr>
                <w:rFonts w:ascii="Verdana" w:hAnsi="Verdana"/>
                <w:b/>
                <w:sz w:val="16"/>
                <w:szCs w:val="16"/>
              </w:rPr>
              <w:t>Opis działania</w:t>
            </w:r>
          </w:p>
        </w:tc>
        <w:tc>
          <w:tcPr>
            <w:tcW w:w="992" w:type="dxa"/>
          </w:tcPr>
          <w:p w:rsidR="00E32615" w:rsidRPr="00B73FE3" w:rsidRDefault="00E32615" w:rsidP="002412EA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Jednostka</w:t>
            </w:r>
          </w:p>
        </w:tc>
        <w:tc>
          <w:tcPr>
            <w:tcW w:w="1290" w:type="dxa"/>
          </w:tcPr>
          <w:p w:rsidR="00E32615" w:rsidRPr="00B73FE3" w:rsidRDefault="00E32615" w:rsidP="002412EA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Cena brutto</w:t>
            </w:r>
          </w:p>
        </w:tc>
      </w:tr>
      <w:tr w:rsidR="00E32615" w:rsidRPr="0066624C" w:rsidTr="00E32615">
        <w:trPr>
          <w:trHeight w:val="137"/>
        </w:trPr>
        <w:tc>
          <w:tcPr>
            <w:tcW w:w="477" w:type="dxa"/>
          </w:tcPr>
          <w:p w:rsidR="00E32615" w:rsidRPr="0066624C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729" w:type="dxa"/>
          </w:tcPr>
          <w:p w:rsidR="00E32615" w:rsidRDefault="00E32615" w:rsidP="002412EA">
            <w:pPr>
              <w:pStyle w:val="Bezodstpw"/>
              <w:rPr>
                <w:rFonts w:ascii="Verdana" w:hAnsi="Verdana"/>
                <w:sz w:val="16"/>
                <w:szCs w:val="16"/>
              </w:rPr>
            </w:pPr>
            <w:r w:rsidRPr="0066624C">
              <w:rPr>
                <w:rFonts w:ascii="Verdana" w:hAnsi="Verdana"/>
                <w:sz w:val="16"/>
                <w:szCs w:val="16"/>
              </w:rPr>
              <w:t>Przygo</w:t>
            </w:r>
            <w:r>
              <w:rPr>
                <w:rFonts w:ascii="Verdana" w:hAnsi="Verdana"/>
                <w:sz w:val="16"/>
                <w:szCs w:val="16"/>
              </w:rPr>
              <w:t>towanie materiałów i promocja Programu Rewitalizacji</w:t>
            </w:r>
          </w:p>
          <w:p w:rsidR="00E32615" w:rsidRPr="00B73FE3" w:rsidRDefault="00E32615" w:rsidP="002412EA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95" w:type="dxa"/>
            <w:gridSpan w:val="2"/>
          </w:tcPr>
          <w:p w:rsidR="00E32615" w:rsidRPr="0017625B" w:rsidRDefault="00E32615" w:rsidP="002412EA">
            <w:pPr>
              <w:pStyle w:val="Style9"/>
              <w:widowControl/>
              <w:spacing w:line="216" w:lineRule="exact"/>
              <w:rPr>
                <w:rStyle w:val="FontStyle50"/>
                <w:rFonts w:ascii="Verdana" w:hAnsi="Verdana"/>
              </w:rPr>
            </w:pPr>
            <w:r w:rsidRPr="0017625B">
              <w:rPr>
                <w:rStyle w:val="FontStyle50"/>
                <w:rFonts w:ascii="Verdana" w:hAnsi="Verdana"/>
              </w:rPr>
              <w:t>Opracowanie i dystrybucja dwóch kompletów informacyjno-promocyjnych:</w:t>
            </w:r>
          </w:p>
          <w:p w:rsidR="00E32615" w:rsidRPr="0017625B" w:rsidRDefault="00E32615" w:rsidP="00E32615">
            <w:pPr>
              <w:pStyle w:val="Style24"/>
              <w:widowControl/>
              <w:numPr>
                <w:ilvl w:val="0"/>
                <w:numId w:val="3"/>
              </w:numPr>
              <w:tabs>
                <w:tab w:val="left" w:pos="194"/>
              </w:tabs>
              <w:spacing w:before="7"/>
              <w:ind w:right="22"/>
              <w:rPr>
                <w:rStyle w:val="FontStyle50"/>
                <w:rFonts w:ascii="Verdana" w:hAnsi="Verdana"/>
              </w:rPr>
            </w:pPr>
            <w:r w:rsidRPr="0017625B">
              <w:rPr>
                <w:rStyle w:val="FontStyle50"/>
                <w:rFonts w:ascii="Verdana" w:hAnsi="Verdana"/>
              </w:rPr>
              <w:t>komplet informujący o rozpoczęciu opracowania Programu Rewitalizacji, zapoznający z tematyką rewitalizacji, celem opracowania PR, mający na celu zachęcenie mieszkańców do wzięcia udziału w opracowaniu    i    konsultacjach społecznych;</w:t>
            </w:r>
          </w:p>
          <w:p w:rsidR="00E32615" w:rsidRDefault="00E32615" w:rsidP="002412EA">
            <w:pPr>
              <w:pStyle w:val="Bezodstpw"/>
              <w:jc w:val="both"/>
              <w:rPr>
                <w:rStyle w:val="FontStyle50"/>
                <w:rFonts w:ascii="Verdana" w:hAnsi="Verdana"/>
              </w:rPr>
            </w:pPr>
            <w:r w:rsidRPr="0017625B">
              <w:rPr>
                <w:rStyle w:val="FontStyle50"/>
                <w:rFonts w:ascii="Verdana" w:hAnsi="Verdana"/>
              </w:rPr>
              <w:t>- komplet informujący o zakończeniu prac nad</w:t>
            </w:r>
            <w:r w:rsidRPr="0017625B">
              <w:rPr>
                <w:rStyle w:val="FontStyle50"/>
                <w:rFonts w:ascii="Verdana" w:hAnsi="Verdana"/>
              </w:rPr>
              <w:br/>
              <w:t>opracowaniem projektu Programu Rewitalizacji,</w:t>
            </w:r>
            <w:r w:rsidRPr="0017625B">
              <w:rPr>
                <w:rStyle w:val="FontStyle50"/>
                <w:rFonts w:ascii="Verdana" w:hAnsi="Verdana"/>
              </w:rPr>
              <w:br/>
              <w:t>przedstawienie głównych założeń PR, wizji rozwoju.</w:t>
            </w:r>
            <w:r w:rsidRPr="0017625B">
              <w:rPr>
                <w:rStyle w:val="FontStyle50"/>
                <w:rFonts w:ascii="Verdana" w:hAnsi="Verdana"/>
              </w:rPr>
              <w:br/>
              <w:t>Przeprowadzenie, w sposób uzgodniony z Gminą,</w:t>
            </w:r>
            <w:r w:rsidRPr="0017625B">
              <w:rPr>
                <w:rStyle w:val="FontStyle50"/>
                <w:rFonts w:ascii="Verdana" w:hAnsi="Verdana"/>
              </w:rPr>
              <w:br/>
              <w:t>dystrybucji obu kompletów informacyjnych w wersji</w:t>
            </w:r>
            <w:r w:rsidRPr="0017625B">
              <w:rPr>
                <w:rStyle w:val="FontStyle50"/>
                <w:rFonts w:ascii="Verdana" w:hAnsi="Verdana"/>
              </w:rPr>
              <w:br/>
              <w:t xml:space="preserve">elektronicznej i drukowanej. </w:t>
            </w:r>
          </w:p>
          <w:p w:rsidR="00E32615" w:rsidRDefault="00E32615" w:rsidP="002412EA">
            <w:pPr>
              <w:pStyle w:val="Bezodstpw"/>
              <w:jc w:val="both"/>
              <w:rPr>
                <w:rStyle w:val="FontStyle50"/>
                <w:rFonts w:ascii="Verdana" w:hAnsi="Verdana"/>
              </w:rPr>
            </w:pPr>
          </w:p>
          <w:p w:rsidR="00E32615" w:rsidRPr="00D943E0" w:rsidRDefault="00E32615" w:rsidP="002412EA">
            <w:pPr>
              <w:pStyle w:val="Bezodstpw"/>
              <w:jc w:val="both"/>
              <w:rPr>
                <w:rStyle w:val="FontStyle50"/>
                <w:rFonts w:ascii="Verdana" w:hAnsi="Verdana"/>
                <w:color w:val="FF0000"/>
                <w:u w:val="single"/>
              </w:rPr>
            </w:pPr>
            <w:r w:rsidRPr="00E06CC1">
              <w:rPr>
                <w:rStyle w:val="FontStyle50"/>
                <w:rFonts w:ascii="Verdana" w:hAnsi="Verdana"/>
              </w:rPr>
              <w:t xml:space="preserve">Minimalne parametry wydruku każdego z kompletów: nakład 1000 egz., format A5, ilość stron: 2, druk dwustronny kolor, </w:t>
            </w:r>
            <w:r w:rsidRPr="008C7D89">
              <w:rPr>
                <w:rStyle w:val="FontStyle50"/>
                <w:rFonts w:ascii="Verdana" w:hAnsi="Verdana"/>
              </w:rPr>
              <w:t>papier kredowy matowy 135g.</w:t>
            </w:r>
          </w:p>
          <w:p w:rsidR="00E32615" w:rsidRPr="001148E0" w:rsidRDefault="00E32615" w:rsidP="002412EA">
            <w:pPr>
              <w:pStyle w:val="Bezodstpw"/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  <w:p w:rsidR="00E32615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prezentacja multimedialna (skrócona prezentacja w wersji elektronicznej w pliku w formacie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pdf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lub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ppt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), która będzie zawierała co najmniej 15 slajdó</w:t>
            </w:r>
            <w:r w:rsidRPr="0017625B">
              <w:rPr>
                <w:rFonts w:ascii="Verdana" w:hAnsi="Verdana"/>
                <w:sz w:val="16"/>
                <w:szCs w:val="16"/>
              </w:rPr>
              <w:t>w.</w:t>
            </w:r>
          </w:p>
          <w:p w:rsidR="00E32615" w:rsidRPr="00B73FE3" w:rsidRDefault="00E32615" w:rsidP="002412EA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32615" w:rsidRDefault="00E32615" w:rsidP="002412EA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E32615" w:rsidRDefault="00E32615" w:rsidP="002412EA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</w:p>
          <w:p w:rsidR="00E32615" w:rsidRDefault="00E32615" w:rsidP="002412EA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</w:p>
          <w:p w:rsidR="00E32615" w:rsidRDefault="00E32615" w:rsidP="002412EA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</w:p>
          <w:p w:rsidR="00E32615" w:rsidRDefault="00E32615" w:rsidP="002412EA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</w:p>
          <w:p w:rsidR="00E32615" w:rsidRDefault="00E32615" w:rsidP="002412EA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</w:p>
          <w:p w:rsidR="00E32615" w:rsidRDefault="00E32615" w:rsidP="002412EA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</w:p>
          <w:p w:rsidR="00E32615" w:rsidRDefault="00E32615" w:rsidP="002412EA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</w:p>
          <w:p w:rsidR="00E32615" w:rsidRDefault="00E32615" w:rsidP="002412EA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</w:p>
          <w:p w:rsidR="00E32615" w:rsidRDefault="00E32615" w:rsidP="002412EA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</w:p>
          <w:p w:rsidR="00E32615" w:rsidRDefault="00E32615" w:rsidP="002412EA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</w:p>
          <w:p w:rsidR="00E32615" w:rsidRPr="007145F8" w:rsidRDefault="00E32615" w:rsidP="002412EA">
            <w:pPr>
              <w:pStyle w:val="Bezodstpw"/>
              <w:rPr>
                <w:rFonts w:ascii="Verdana" w:hAnsi="Verdana"/>
                <w:sz w:val="16"/>
                <w:szCs w:val="16"/>
              </w:rPr>
            </w:pPr>
            <w:r w:rsidRPr="007145F8">
              <w:rPr>
                <w:rFonts w:ascii="Verdana" w:hAnsi="Verdana"/>
                <w:sz w:val="16"/>
                <w:szCs w:val="16"/>
              </w:rPr>
              <w:t>zestaw</w:t>
            </w:r>
          </w:p>
        </w:tc>
        <w:tc>
          <w:tcPr>
            <w:tcW w:w="1290" w:type="dxa"/>
          </w:tcPr>
          <w:p w:rsidR="00E32615" w:rsidRDefault="00E32615" w:rsidP="002412EA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E32615" w:rsidRPr="00B73FE3" w:rsidRDefault="00E32615" w:rsidP="002412EA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32615" w:rsidRPr="0066624C" w:rsidTr="00E32615">
        <w:trPr>
          <w:trHeight w:val="137"/>
        </w:trPr>
        <w:tc>
          <w:tcPr>
            <w:tcW w:w="477" w:type="dxa"/>
          </w:tcPr>
          <w:p w:rsidR="00E32615" w:rsidRPr="0066624C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Pr="0066624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729" w:type="dxa"/>
          </w:tcPr>
          <w:p w:rsidR="00E32615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Sporządzenie </w:t>
            </w:r>
            <w:r w:rsidRPr="0066624C">
              <w:rPr>
                <w:rFonts w:ascii="Verdana" w:hAnsi="Verdana"/>
                <w:sz w:val="16"/>
                <w:szCs w:val="16"/>
              </w:rPr>
              <w:t>diagnoz i analiz potrzebnych do opra</w:t>
            </w:r>
            <w:r>
              <w:rPr>
                <w:rFonts w:ascii="Verdana" w:hAnsi="Verdana"/>
                <w:sz w:val="16"/>
                <w:szCs w:val="16"/>
              </w:rPr>
              <w:t>cowania Programu Rewitalizacji</w:t>
            </w:r>
          </w:p>
          <w:p w:rsidR="00E32615" w:rsidRPr="0066624C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4995" w:type="dxa"/>
            <w:gridSpan w:val="2"/>
          </w:tcPr>
          <w:p w:rsidR="00E32615" w:rsidRPr="0017625B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  <w:r w:rsidRPr="0017625B">
              <w:rPr>
                <w:rFonts w:ascii="Verdana" w:hAnsi="Verdana"/>
                <w:sz w:val="16"/>
                <w:szCs w:val="16"/>
              </w:rPr>
              <w:t xml:space="preserve">Wyznaczenie obszaru zdegradowanego i obszaru rewitalizacji wraz ze sporządzeniem odpowiedniej diagnozy. </w:t>
            </w:r>
          </w:p>
          <w:p w:rsidR="00E32615" w:rsidRPr="0066624C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E32615" w:rsidRPr="0066624C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E32615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E32615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E32615" w:rsidRPr="007145F8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7145F8">
              <w:rPr>
                <w:rFonts w:ascii="Verdana" w:hAnsi="Verdana"/>
                <w:sz w:val="16"/>
                <w:szCs w:val="16"/>
              </w:rPr>
              <w:t>zestaw</w:t>
            </w:r>
          </w:p>
        </w:tc>
        <w:tc>
          <w:tcPr>
            <w:tcW w:w="1290" w:type="dxa"/>
          </w:tcPr>
          <w:p w:rsidR="00E32615" w:rsidRDefault="00E32615" w:rsidP="002412EA">
            <w:pPr>
              <w:suppressAutoHyphens w:val="0"/>
              <w:rPr>
                <w:rFonts w:ascii="Verdana" w:hAnsi="Verdana"/>
                <w:sz w:val="16"/>
                <w:szCs w:val="16"/>
                <w:highlight w:val="yellow"/>
                <w:lang w:eastAsia="en-US"/>
              </w:rPr>
            </w:pPr>
          </w:p>
          <w:p w:rsidR="00E32615" w:rsidRPr="0066624C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E32615" w:rsidRPr="0066624C" w:rsidTr="00E32615">
        <w:trPr>
          <w:trHeight w:val="137"/>
        </w:trPr>
        <w:tc>
          <w:tcPr>
            <w:tcW w:w="477" w:type="dxa"/>
          </w:tcPr>
          <w:p w:rsidR="00E32615" w:rsidRPr="0066624C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1729" w:type="dxa"/>
          </w:tcPr>
          <w:p w:rsidR="00E32615" w:rsidRPr="0066624C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Konsultacje społeczne I</w:t>
            </w:r>
          </w:p>
        </w:tc>
        <w:tc>
          <w:tcPr>
            <w:tcW w:w="4995" w:type="dxa"/>
            <w:gridSpan w:val="2"/>
          </w:tcPr>
          <w:p w:rsidR="00E32615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  <w:r w:rsidRPr="0017625B">
              <w:rPr>
                <w:rFonts w:ascii="Verdana" w:hAnsi="Verdana"/>
                <w:sz w:val="16"/>
                <w:szCs w:val="16"/>
              </w:rPr>
              <w:t xml:space="preserve">Przeprowadzenie debaty – prezentacja lokalnej społeczności, przedsiębiorcom, innym </w:t>
            </w:r>
            <w:proofErr w:type="spellStart"/>
            <w:r w:rsidRPr="0017625B">
              <w:rPr>
                <w:rFonts w:ascii="Verdana" w:hAnsi="Verdana"/>
                <w:sz w:val="16"/>
                <w:szCs w:val="16"/>
              </w:rPr>
              <w:t>interesariuszom</w:t>
            </w:r>
            <w:proofErr w:type="spellEnd"/>
            <w:r w:rsidRPr="0017625B">
              <w:rPr>
                <w:rFonts w:ascii="Verdana" w:hAnsi="Verdana"/>
                <w:sz w:val="16"/>
                <w:szCs w:val="16"/>
              </w:rPr>
              <w:t xml:space="preserve"> procesu rewitalizacji i wspólna publiczna dyskusja na temat ich potrzeb i oczekiwań.</w:t>
            </w:r>
          </w:p>
          <w:p w:rsidR="00E32615" w:rsidRDefault="00E32615" w:rsidP="002412EA">
            <w:pPr>
              <w:pStyle w:val="Style9"/>
              <w:widowControl/>
              <w:tabs>
                <w:tab w:val="left" w:pos="2131"/>
              </w:tabs>
              <w:spacing w:before="22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pStyle w:val="Style9"/>
              <w:widowControl/>
              <w:tabs>
                <w:tab w:val="left" w:pos="2131"/>
              </w:tabs>
              <w:spacing w:before="22" w:line="240" w:lineRule="auto"/>
              <w:rPr>
                <w:rStyle w:val="FontStyle50"/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Pr="00B73FE3">
              <w:rPr>
                <w:rFonts w:ascii="Verdana" w:hAnsi="Verdana"/>
                <w:sz w:val="16"/>
                <w:szCs w:val="16"/>
              </w:rPr>
              <w:t>rzygotowanie</w:t>
            </w:r>
            <w:r w:rsidRPr="00B73FE3">
              <w:rPr>
                <w:rStyle w:val="FontStyle50"/>
                <w:rFonts w:ascii="Verdana" w:hAnsi="Verdana"/>
              </w:rPr>
              <w:t xml:space="preserve"> i przeprowadzenie procesu konsultacji społecznych z </w:t>
            </w:r>
            <w:proofErr w:type="spellStart"/>
            <w:r w:rsidRPr="00B73FE3">
              <w:rPr>
                <w:rStyle w:val="FontStyle50"/>
                <w:rFonts w:ascii="Verdana" w:hAnsi="Verdana"/>
              </w:rPr>
              <w:t>interesariuszami</w:t>
            </w:r>
            <w:proofErr w:type="spellEnd"/>
            <w:r w:rsidRPr="00B73FE3">
              <w:rPr>
                <w:rStyle w:val="FontStyle50"/>
                <w:rFonts w:ascii="Verdana" w:hAnsi="Verdana"/>
              </w:rPr>
              <w:t xml:space="preserve">, w szczególności </w:t>
            </w:r>
            <w:r>
              <w:rPr>
                <w:rStyle w:val="FontStyle50"/>
                <w:rFonts w:ascii="Verdana" w:hAnsi="Verdana"/>
              </w:rPr>
              <w:t xml:space="preserve">                         </w:t>
            </w:r>
            <w:r w:rsidRPr="00B73FE3">
              <w:rPr>
                <w:rStyle w:val="FontStyle50"/>
                <w:rFonts w:ascii="Verdana" w:hAnsi="Verdana"/>
              </w:rPr>
              <w:t xml:space="preserve">z mieszkańcami i przedsiębiorcami – zapoznanie </w:t>
            </w:r>
            <w:r>
              <w:rPr>
                <w:rStyle w:val="FontStyle50"/>
                <w:rFonts w:ascii="Verdana" w:hAnsi="Verdana"/>
              </w:rPr>
              <w:t xml:space="preserve">                         </w:t>
            </w:r>
            <w:r w:rsidRPr="00B73FE3">
              <w:rPr>
                <w:rStyle w:val="FontStyle50"/>
                <w:rFonts w:ascii="Verdana" w:hAnsi="Verdana"/>
              </w:rPr>
              <w:t xml:space="preserve">z problematyką rewitalizacji, pozyskanie opinii i stanowisk nt. obszarów zdegradowanych i </w:t>
            </w:r>
            <w:proofErr w:type="spellStart"/>
            <w:r w:rsidRPr="00B73FE3">
              <w:rPr>
                <w:rStyle w:val="FontStyle50"/>
                <w:rFonts w:ascii="Verdana" w:hAnsi="Verdana"/>
              </w:rPr>
              <w:t>rewitalizowanych</w:t>
            </w:r>
            <w:proofErr w:type="spellEnd"/>
            <w:r w:rsidRPr="00B73FE3">
              <w:rPr>
                <w:rStyle w:val="FontStyle50"/>
                <w:rFonts w:ascii="Verdana" w:hAnsi="Verdana"/>
              </w:rPr>
              <w:tab/>
              <w:t xml:space="preserve">oraz przedsięwzięć rewitalizacyjnych. Konsultacje zorganizowane w formach możliwie najlepiej angażujących </w:t>
            </w:r>
            <w:proofErr w:type="spellStart"/>
            <w:r w:rsidRPr="00B73FE3">
              <w:rPr>
                <w:rStyle w:val="FontStyle50"/>
                <w:rFonts w:ascii="Verdana" w:hAnsi="Verdana"/>
              </w:rPr>
              <w:t>interesariuszy</w:t>
            </w:r>
            <w:proofErr w:type="spellEnd"/>
            <w:r w:rsidRPr="00B73FE3">
              <w:rPr>
                <w:rStyle w:val="FontStyle50"/>
                <w:rFonts w:ascii="Verdana" w:hAnsi="Verdana"/>
              </w:rPr>
              <w:t xml:space="preserve"> - np. spacery studyjne, warsztaty.</w:t>
            </w:r>
          </w:p>
          <w:p w:rsidR="00E32615" w:rsidRDefault="00E32615" w:rsidP="002412EA">
            <w:pPr>
              <w:pStyle w:val="Style9"/>
              <w:widowControl/>
              <w:tabs>
                <w:tab w:val="left" w:pos="2131"/>
              </w:tabs>
              <w:spacing w:before="22" w:line="240" w:lineRule="auto"/>
              <w:rPr>
                <w:rStyle w:val="FontStyle50"/>
                <w:rFonts w:ascii="Verdana" w:hAnsi="Verdana"/>
              </w:rPr>
            </w:pPr>
          </w:p>
          <w:p w:rsidR="00E32615" w:rsidRDefault="00E32615" w:rsidP="002412EA">
            <w:pPr>
              <w:pStyle w:val="Style9"/>
              <w:widowControl/>
              <w:tabs>
                <w:tab w:val="left" w:pos="2131"/>
              </w:tabs>
              <w:spacing w:before="22" w:line="240" w:lineRule="auto"/>
              <w:rPr>
                <w:rStyle w:val="FontStyle50"/>
                <w:rFonts w:ascii="Verdana" w:hAnsi="Verdana"/>
              </w:rPr>
            </w:pPr>
            <w:r w:rsidRPr="00E06CC1">
              <w:rPr>
                <w:rStyle w:val="FontStyle50"/>
                <w:rFonts w:ascii="Verdana" w:hAnsi="Verdana"/>
              </w:rPr>
              <w:t xml:space="preserve">W tym przygotowanie, dystrybucja wszelkich materiałów potrzebnych do przeprowadzenia debat, konsultacji. </w:t>
            </w:r>
          </w:p>
          <w:p w:rsidR="00E32615" w:rsidRPr="00E06CC1" w:rsidRDefault="00E32615" w:rsidP="002412EA">
            <w:pPr>
              <w:pStyle w:val="Style9"/>
              <w:widowControl/>
              <w:tabs>
                <w:tab w:val="left" w:pos="2131"/>
              </w:tabs>
              <w:spacing w:before="22" w:line="240" w:lineRule="auto"/>
              <w:rPr>
                <w:rStyle w:val="FontStyle50"/>
                <w:rFonts w:ascii="Verdana" w:hAnsi="Verdana"/>
              </w:rPr>
            </w:pPr>
          </w:p>
          <w:p w:rsidR="00E32615" w:rsidRPr="0066624C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E32615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E32615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E32615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E32615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E32615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E32615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E32615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E32615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E32615" w:rsidRPr="0066624C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7145F8">
              <w:rPr>
                <w:rFonts w:ascii="Verdana" w:hAnsi="Verdana"/>
                <w:sz w:val="16"/>
                <w:szCs w:val="16"/>
              </w:rPr>
              <w:t>zestaw</w:t>
            </w:r>
          </w:p>
        </w:tc>
        <w:tc>
          <w:tcPr>
            <w:tcW w:w="1290" w:type="dxa"/>
          </w:tcPr>
          <w:p w:rsidR="00E32615" w:rsidRPr="0066624C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E32615" w:rsidRPr="0066624C" w:rsidTr="00E32615">
        <w:trPr>
          <w:trHeight w:val="137"/>
        </w:trPr>
        <w:tc>
          <w:tcPr>
            <w:tcW w:w="477" w:type="dxa"/>
          </w:tcPr>
          <w:p w:rsidR="00E32615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1729" w:type="dxa"/>
          </w:tcPr>
          <w:p w:rsidR="00E32615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32615" w:rsidRPr="0066624C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Badanie sondażowe (ankietowe)</w:t>
            </w:r>
          </w:p>
        </w:tc>
        <w:tc>
          <w:tcPr>
            <w:tcW w:w="4995" w:type="dxa"/>
            <w:gridSpan w:val="2"/>
          </w:tcPr>
          <w:p w:rsidR="00E32615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  <w:r w:rsidRPr="0017625B">
              <w:rPr>
                <w:rStyle w:val="FontStyle50"/>
                <w:rFonts w:ascii="Verdana" w:hAnsi="Verdana"/>
              </w:rPr>
              <w:t xml:space="preserve">Przygotowanie i przeprowadzenie ankietyzacji wśród mieszkańców, przedsiębiorców i organizacji pozarządowych (badanie sondażowe poprzez stronę internetową i ankieterów) - pozyskanie opinii, stanowisk i pomysłów dot. problemów na terenie Gminy, obszarów zdegradowanych, koniecznych przedsięwzięć </w:t>
            </w:r>
            <w:r w:rsidRPr="00ED3B1E">
              <w:rPr>
                <w:rStyle w:val="FontStyle50"/>
                <w:rFonts w:ascii="Verdana" w:hAnsi="Verdana"/>
              </w:rPr>
              <w:t xml:space="preserve">rewitalizacyjnych. Minimalny dobór próby w badaniach przeprowadzanych przez ankieterów wśród mieszkańców = </w:t>
            </w:r>
            <w:r w:rsidRPr="00ED3B1E">
              <w:rPr>
                <w:rStyle w:val="FontStyle53"/>
                <w:rFonts w:ascii="Verdana" w:hAnsi="Verdana"/>
                <w:sz w:val="16"/>
                <w:szCs w:val="16"/>
              </w:rPr>
              <w:t>100</w:t>
            </w:r>
            <w:r w:rsidRPr="00ED3B1E">
              <w:rPr>
                <w:rStyle w:val="FontStyle53"/>
                <w:rFonts w:ascii="Verdana" w:hAnsi="Verdana"/>
              </w:rPr>
              <w:t xml:space="preserve"> </w:t>
            </w:r>
            <w:r w:rsidRPr="00ED3B1E">
              <w:rPr>
                <w:rStyle w:val="FontStyle50"/>
                <w:rFonts w:ascii="Verdana" w:hAnsi="Verdana"/>
              </w:rPr>
              <w:t>osób</w:t>
            </w:r>
            <w:r w:rsidRPr="00ED3B1E">
              <w:rPr>
                <w:rFonts w:ascii="Verdana" w:hAnsi="Verdana"/>
                <w:sz w:val="16"/>
                <w:szCs w:val="16"/>
              </w:rPr>
              <w:t>.</w:t>
            </w:r>
          </w:p>
          <w:p w:rsidR="00E32615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Dodatkowo </w:t>
            </w:r>
            <w:r w:rsidRPr="00B347A2">
              <w:rPr>
                <w:rFonts w:ascii="Verdana" w:hAnsi="Verdana"/>
                <w:sz w:val="16"/>
                <w:szCs w:val="16"/>
              </w:rPr>
              <w:t>ankiety w formie papierowej dostępne</w:t>
            </w:r>
            <w:r>
              <w:rPr>
                <w:rFonts w:ascii="Verdana" w:hAnsi="Verdana"/>
                <w:sz w:val="16"/>
                <w:szCs w:val="16"/>
              </w:rPr>
              <w:t xml:space="preserve"> będą</w:t>
            </w:r>
            <w:r w:rsidRPr="00B347A2">
              <w:rPr>
                <w:rFonts w:ascii="Verdana" w:hAnsi="Verdana"/>
                <w:sz w:val="16"/>
                <w:szCs w:val="16"/>
              </w:rPr>
              <w:t xml:space="preserve"> w różnych punktach (Urząd Miejski, jednostki podległe)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E32615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32615" w:rsidRPr="00FF406C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  <w:r w:rsidRPr="00FF406C">
              <w:rPr>
                <w:rFonts w:ascii="Verdana" w:hAnsi="Verdana"/>
                <w:sz w:val="16"/>
                <w:szCs w:val="16"/>
              </w:rPr>
              <w:t>W tym  przygotowanie  materiałów informacyjnych, ankiet niezbędnych do przeprowadzenia badań ankietowych.</w:t>
            </w:r>
          </w:p>
          <w:p w:rsidR="00E32615" w:rsidRDefault="00E32615" w:rsidP="002412EA">
            <w:pPr>
              <w:pStyle w:val="Teksttreci2"/>
              <w:shd w:val="clear" w:color="auto" w:fill="auto"/>
              <w:tabs>
                <w:tab w:val="left" w:pos="-3570"/>
              </w:tabs>
              <w:spacing w:after="0" w:line="240" w:lineRule="auto"/>
              <w:ind w:firstLine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32615" w:rsidRPr="0066624C" w:rsidRDefault="00E32615" w:rsidP="002412EA">
            <w:pPr>
              <w:pStyle w:val="Teksttreci2"/>
              <w:shd w:val="clear" w:color="auto" w:fill="auto"/>
              <w:tabs>
                <w:tab w:val="left" w:pos="-3570"/>
              </w:tabs>
              <w:spacing w:after="0" w:line="240" w:lineRule="auto"/>
              <w:ind w:firstLine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E32615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32615" w:rsidRPr="0066624C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zestaw</w:t>
            </w:r>
          </w:p>
        </w:tc>
        <w:tc>
          <w:tcPr>
            <w:tcW w:w="1290" w:type="dxa"/>
          </w:tcPr>
          <w:p w:rsidR="00E32615" w:rsidRDefault="00E32615" w:rsidP="002412EA">
            <w:pPr>
              <w:suppressAutoHyphens w:val="0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E32615" w:rsidRPr="0066624C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32615" w:rsidRPr="0066624C" w:rsidTr="00E32615">
        <w:trPr>
          <w:trHeight w:val="137"/>
        </w:trPr>
        <w:tc>
          <w:tcPr>
            <w:tcW w:w="477" w:type="dxa"/>
          </w:tcPr>
          <w:p w:rsidR="00E32615" w:rsidRPr="0066624C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5</w:t>
            </w:r>
            <w:r w:rsidRPr="0066624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729" w:type="dxa"/>
          </w:tcPr>
          <w:p w:rsidR="00E32615" w:rsidRPr="0066624C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Sporządzenie </w:t>
            </w:r>
            <w:r w:rsidRPr="0066624C">
              <w:rPr>
                <w:rFonts w:ascii="Verdana" w:hAnsi="Verdana"/>
                <w:sz w:val="16"/>
                <w:szCs w:val="16"/>
              </w:rPr>
              <w:t>Programu Rewitalizacji</w:t>
            </w:r>
          </w:p>
        </w:tc>
        <w:tc>
          <w:tcPr>
            <w:tcW w:w="4995" w:type="dxa"/>
            <w:gridSpan w:val="2"/>
          </w:tcPr>
          <w:p w:rsidR="00E32615" w:rsidRPr="00E06CC1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1/ </w:t>
            </w:r>
            <w:r w:rsidRPr="0066624C">
              <w:rPr>
                <w:rFonts w:ascii="Verdana" w:hAnsi="Verdana"/>
                <w:sz w:val="16"/>
                <w:szCs w:val="16"/>
              </w:rPr>
              <w:t xml:space="preserve">Opracowanie treści dokumentu Programu Rewitalizacji, zawierającego w szczególności: </w:t>
            </w:r>
          </w:p>
          <w:p w:rsidR="00E32615" w:rsidRPr="0066624C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  <w:r w:rsidRPr="0066624C">
              <w:rPr>
                <w:rFonts w:ascii="Verdana" w:hAnsi="Verdana"/>
                <w:sz w:val="16"/>
                <w:szCs w:val="16"/>
              </w:rPr>
              <w:t xml:space="preserve">- wizję pożądanego stanu obszaru rewitalizacji po przeprowadzeniu rewitalizacji, cele rewitalizacji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</w:t>
            </w:r>
            <w:r w:rsidRPr="0066624C">
              <w:rPr>
                <w:rFonts w:ascii="Verdana" w:hAnsi="Verdana"/>
                <w:sz w:val="16"/>
                <w:szCs w:val="16"/>
              </w:rPr>
              <w:t>i kierunki działań mających na celu eliminację negatywnych zjawisk opisanych w diagnozie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E32615" w:rsidRPr="0066624C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  <w:r w:rsidRPr="0066624C">
              <w:rPr>
                <w:rFonts w:ascii="Verdana" w:hAnsi="Verdana"/>
                <w:sz w:val="16"/>
                <w:szCs w:val="16"/>
              </w:rPr>
              <w:t>- listę najważniejszych przedsięwzięć rewitalizacyjnych wraz z ich opisami dotyczącymi nazwy, podmiotu, zakresu, lokalizacji i szacowanej wartości zadania, jak również prognozowanych rezultatów wraz ze sposobem ich oceny w odniesieniu do celów rewitalizacji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E32615" w:rsidRPr="0066624C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  <w:r w:rsidRPr="0066624C">
              <w:rPr>
                <w:rFonts w:ascii="Verdana" w:hAnsi="Verdana"/>
                <w:sz w:val="16"/>
                <w:szCs w:val="16"/>
              </w:rPr>
              <w:t>- charakterystykę pozostałych dopuszczalnych przedsięwzięć rewitalizacyjnych, realizujących kierunki działań, mających na celu eliminację lub ograniczenie negatywnych zjawisk powodujących sytuację kryzysową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E32615" w:rsidRPr="0066624C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  <w:r w:rsidRPr="0066624C">
              <w:rPr>
                <w:rFonts w:ascii="Verdana" w:hAnsi="Verdana"/>
                <w:sz w:val="16"/>
                <w:szCs w:val="16"/>
              </w:rPr>
              <w:t xml:space="preserve">- mechanizmy zapewnienia komplementarności między poszczególnymi kierunkami działań oraz przedsięwzięciami </w:t>
            </w:r>
            <w:r>
              <w:rPr>
                <w:rFonts w:ascii="Verdana" w:hAnsi="Verdana"/>
                <w:sz w:val="16"/>
                <w:szCs w:val="16"/>
              </w:rPr>
              <w:t xml:space="preserve">rewitalizacyjnymi oraz pomiędzy działaniami różnych podmiotów i funduszy na obszarze objętym programem rewitalizacji, </w:t>
            </w:r>
          </w:p>
          <w:p w:rsidR="00E32615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szacunkowe ramy finansowe Programu Rewitalizacji wraz z szacunkowym wskazaniem środków finansowych ze źródeł publicznych i prywatnych,</w:t>
            </w:r>
          </w:p>
          <w:p w:rsidR="00E32615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system realizacji Programu Rewitalizacji wraz                       z ramowym harmonogramem,</w:t>
            </w:r>
          </w:p>
          <w:p w:rsidR="00E32615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system monitorowania i oceny Programu Rewitalizacji,</w:t>
            </w:r>
          </w:p>
          <w:p w:rsidR="00E32615" w:rsidRPr="00371A5D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analizę zgodności Programu Rewitalizacji                            z obowiązującym studium uwarunkowań i kierunków zagospodarowania przestrzennego gminy wraz                          z ewentualnym zakresem niezbędnych zmian, w tym wynikających z przystąpienia gminy do opracowania nowego studium.</w:t>
            </w:r>
          </w:p>
          <w:p w:rsidR="00E32615" w:rsidRPr="00371A5D" w:rsidRDefault="00E32615" w:rsidP="002412EA">
            <w:pPr>
              <w:pStyle w:val="Teksttreci2"/>
              <w:shd w:val="clear" w:color="auto" w:fill="auto"/>
              <w:tabs>
                <w:tab w:val="left" w:pos="750"/>
              </w:tabs>
              <w:spacing w:after="0" w:line="240" w:lineRule="auto"/>
              <w:ind w:firstLine="0"/>
              <w:jc w:val="both"/>
              <w:rPr>
                <w:rFonts w:ascii="Verdana" w:hAnsi="Verdana"/>
                <w:sz w:val="16"/>
                <w:szCs w:val="16"/>
              </w:rPr>
            </w:pPr>
            <w:r w:rsidRPr="00371A5D">
              <w:rPr>
                <w:rFonts w:ascii="Verdana" w:hAnsi="Verdana"/>
                <w:sz w:val="16"/>
                <w:szCs w:val="16"/>
              </w:rPr>
              <w:t>2/</w:t>
            </w:r>
            <w:r>
              <w:rPr>
                <w:rFonts w:ascii="Verdana" w:hAnsi="Verdana"/>
                <w:sz w:val="16"/>
                <w:szCs w:val="16"/>
              </w:rPr>
              <w:t xml:space="preserve"> Przekazanie</w:t>
            </w:r>
            <w:r w:rsidRPr="00371A5D">
              <w:rPr>
                <w:rFonts w:ascii="Verdana" w:hAnsi="Verdana"/>
                <w:sz w:val="16"/>
                <w:szCs w:val="16"/>
              </w:rPr>
              <w:t xml:space="preserve"> kompletnego opracowania do uchwalenia, w tym przygotowa</w:t>
            </w:r>
            <w:r>
              <w:rPr>
                <w:rFonts w:ascii="Verdana" w:hAnsi="Verdana"/>
                <w:sz w:val="16"/>
                <w:szCs w:val="16"/>
              </w:rPr>
              <w:t>nia projektu uchwały Rady Miejskiej</w:t>
            </w:r>
            <w:r w:rsidRPr="00371A5D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 Szczyrku wraz z uzasadnieniem.</w:t>
            </w:r>
          </w:p>
          <w:p w:rsidR="00E32615" w:rsidRDefault="00E32615" w:rsidP="002412EA">
            <w:pPr>
              <w:pStyle w:val="Teksttreci2"/>
              <w:shd w:val="clear" w:color="auto" w:fill="auto"/>
              <w:tabs>
                <w:tab w:val="left" w:pos="750"/>
              </w:tabs>
              <w:spacing w:after="0" w:line="240" w:lineRule="auto"/>
              <w:ind w:firstLine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3/ Prezentacja</w:t>
            </w:r>
            <w:r w:rsidRPr="00371A5D">
              <w:rPr>
                <w:rFonts w:ascii="Verdana" w:hAnsi="Verdana"/>
                <w:sz w:val="16"/>
                <w:szCs w:val="16"/>
              </w:rPr>
              <w:t xml:space="preserve"> założeń i celów Programu Rewitalizacji na posiedzeniu właściwej Komisji, opiniującej projekt uchwały oraz podczas Sesji Rady Miejskiej w Szczyrku.</w:t>
            </w:r>
          </w:p>
          <w:p w:rsidR="00E32615" w:rsidRDefault="00E32615" w:rsidP="002412EA">
            <w:pPr>
              <w:pStyle w:val="Teksttreci2"/>
              <w:shd w:val="clear" w:color="auto" w:fill="auto"/>
              <w:tabs>
                <w:tab w:val="left" w:pos="750"/>
              </w:tabs>
              <w:spacing w:after="0" w:line="240" w:lineRule="auto"/>
              <w:ind w:firstLine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32615" w:rsidRPr="00626C73" w:rsidRDefault="00E32615" w:rsidP="002412EA">
            <w:pPr>
              <w:pStyle w:val="Style9"/>
              <w:widowControl/>
              <w:spacing w:before="22" w:line="240" w:lineRule="auto"/>
              <w:rPr>
                <w:rStyle w:val="FontStyle50"/>
                <w:rFonts w:ascii="Verdana" w:hAnsi="Verdana"/>
              </w:rPr>
            </w:pPr>
            <w:r w:rsidRPr="00626C73">
              <w:rPr>
                <w:rStyle w:val="FontStyle50"/>
                <w:rFonts w:ascii="Verdana" w:hAnsi="Verdana"/>
              </w:rPr>
              <w:t>Opracowanie treści dokumentu Programu Rewitalizacji wraz z wydrukami, w tym:</w:t>
            </w:r>
          </w:p>
          <w:p w:rsidR="00E32615" w:rsidRDefault="00E32615" w:rsidP="00E32615">
            <w:pPr>
              <w:pStyle w:val="Style11"/>
              <w:widowControl/>
              <w:numPr>
                <w:ilvl w:val="0"/>
                <w:numId w:val="4"/>
              </w:numPr>
              <w:tabs>
                <w:tab w:val="left" w:pos="353"/>
              </w:tabs>
              <w:spacing w:line="240" w:lineRule="auto"/>
              <w:rPr>
                <w:rStyle w:val="FontStyle50"/>
                <w:rFonts w:ascii="Verdana" w:hAnsi="Verdana"/>
              </w:rPr>
            </w:pPr>
            <w:r w:rsidRPr="00626C73">
              <w:rPr>
                <w:rStyle w:val="FontStyle50"/>
                <w:rFonts w:ascii="Verdana" w:hAnsi="Verdana"/>
              </w:rPr>
              <w:t>opracowanie merytoryczne, korekty po konsultacjach społecznych i redakcja treści dokumentu Programu Rewitalizacji przez zespół ekspertów,</w:t>
            </w:r>
          </w:p>
          <w:p w:rsidR="00E32615" w:rsidRDefault="00E32615" w:rsidP="00E32615">
            <w:pPr>
              <w:pStyle w:val="Style11"/>
              <w:widowControl/>
              <w:numPr>
                <w:ilvl w:val="0"/>
                <w:numId w:val="4"/>
              </w:numPr>
              <w:tabs>
                <w:tab w:val="left" w:pos="353"/>
              </w:tabs>
              <w:spacing w:line="240" w:lineRule="auto"/>
              <w:rPr>
                <w:rStyle w:val="FontStyle50"/>
                <w:rFonts w:ascii="Verdana" w:hAnsi="Verdana"/>
              </w:rPr>
            </w:pPr>
            <w:r w:rsidRPr="00E06CC1">
              <w:rPr>
                <w:rStyle w:val="FontStyle50"/>
                <w:rFonts w:ascii="Verdana" w:hAnsi="Verdana"/>
              </w:rPr>
              <w:t>opracowanie przez zespół ekspertów mapy obszarów objętych rewitalizacją,</w:t>
            </w:r>
          </w:p>
          <w:p w:rsidR="00E32615" w:rsidRPr="00E06CC1" w:rsidRDefault="00E32615" w:rsidP="00E32615">
            <w:pPr>
              <w:pStyle w:val="Style11"/>
              <w:widowControl/>
              <w:numPr>
                <w:ilvl w:val="0"/>
                <w:numId w:val="4"/>
              </w:numPr>
              <w:tabs>
                <w:tab w:val="left" w:pos="353"/>
              </w:tabs>
              <w:spacing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E06CC1">
              <w:rPr>
                <w:rStyle w:val="FontStyle50"/>
                <w:rFonts w:ascii="Verdana" w:hAnsi="Verdana"/>
              </w:rPr>
              <w:t xml:space="preserve">wydruk dokumentu Programu Rewitalizacji </w:t>
            </w:r>
            <w:r>
              <w:rPr>
                <w:rStyle w:val="FontStyle50"/>
                <w:rFonts w:ascii="Verdana" w:hAnsi="Verdana"/>
              </w:rPr>
              <w:t xml:space="preserve">                    </w:t>
            </w:r>
            <w:r w:rsidRPr="00E06CC1">
              <w:rPr>
                <w:rStyle w:val="FontStyle53"/>
                <w:rFonts w:ascii="Verdana" w:hAnsi="Verdana"/>
                <w:sz w:val="16"/>
                <w:szCs w:val="16"/>
              </w:rPr>
              <w:t xml:space="preserve">(7 egzemplarzy, w tym </w:t>
            </w:r>
            <w:r w:rsidRPr="00E06CC1">
              <w:rPr>
                <w:rStyle w:val="FontStyle50"/>
                <w:rFonts w:ascii="Verdana" w:hAnsi="Verdana"/>
              </w:rPr>
              <w:t>3 egzemplarze projektu na konsultacje społeczne II</w:t>
            </w:r>
            <w:r w:rsidRPr="00E06CC1">
              <w:rPr>
                <w:rStyle w:val="FontStyle53"/>
                <w:rFonts w:ascii="Verdana" w:hAnsi="Verdana"/>
                <w:sz w:val="16"/>
                <w:szCs w:val="16"/>
              </w:rPr>
              <w:t xml:space="preserve"> </w:t>
            </w:r>
            <w:r w:rsidRPr="00E06CC1">
              <w:rPr>
                <w:rStyle w:val="FontStyle50"/>
                <w:rFonts w:ascii="Verdana" w:hAnsi="Verdana"/>
              </w:rPr>
              <w:t xml:space="preserve">oraz 4 egzemplarze wersji ostatecznej </w:t>
            </w:r>
            <w:r w:rsidRPr="00E06CC1">
              <w:rPr>
                <w:rFonts w:ascii="Verdana" w:hAnsi="Verdana"/>
                <w:sz w:val="16"/>
                <w:szCs w:val="16"/>
              </w:rPr>
              <w:t xml:space="preserve">oraz w wersji elektronicznej w formatach </w:t>
            </w:r>
            <w:proofErr w:type="spellStart"/>
            <w:r w:rsidRPr="00E06CC1">
              <w:rPr>
                <w:rFonts w:ascii="Verdana" w:hAnsi="Verdana"/>
                <w:sz w:val="16"/>
                <w:szCs w:val="16"/>
              </w:rPr>
              <w:t>pdf</w:t>
            </w:r>
            <w:proofErr w:type="spellEnd"/>
            <w:r w:rsidRPr="00E06CC1">
              <w:rPr>
                <w:rFonts w:ascii="Verdana" w:hAnsi="Verdana"/>
                <w:sz w:val="16"/>
                <w:szCs w:val="16"/>
              </w:rPr>
              <w:t xml:space="preserve"> i </w:t>
            </w:r>
            <w:proofErr w:type="spellStart"/>
            <w:r w:rsidRPr="00E06CC1">
              <w:rPr>
                <w:rFonts w:ascii="Verdana" w:hAnsi="Verdana"/>
                <w:sz w:val="16"/>
                <w:szCs w:val="16"/>
              </w:rPr>
              <w:t>doc</w:t>
            </w:r>
            <w:proofErr w:type="spellEnd"/>
            <w:r w:rsidRPr="00E06CC1">
              <w:rPr>
                <w:rFonts w:ascii="Verdana" w:hAnsi="Verdana"/>
                <w:sz w:val="16"/>
                <w:szCs w:val="16"/>
              </w:rPr>
              <w:t>),</w:t>
            </w:r>
          </w:p>
          <w:p w:rsidR="00E32615" w:rsidRPr="00E06CC1" w:rsidRDefault="00E32615" w:rsidP="00E32615">
            <w:pPr>
              <w:pStyle w:val="Style11"/>
              <w:widowControl/>
              <w:numPr>
                <w:ilvl w:val="0"/>
                <w:numId w:val="4"/>
              </w:numPr>
              <w:tabs>
                <w:tab w:val="left" w:pos="353"/>
              </w:tabs>
              <w:spacing w:line="240" w:lineRule="auto"/>
              <w:rPr>
                <w:rStyle w:val="FontStyle50"/>
                <w:rFonts w:ascii="Verdana" w:hAnsi="Verdana"/>
              </w:rPr>
            </w:pPr>
            <w:r w:rsidRPr="00E06CC1">
              <w:rPr>
                <w:rStyle w:val="FontStyle50"/>
                <w:rFonts w:ascii="Verdana" w:hAnsi="Verdana"/>
              </w:rPr>
              <w:t xml:space="preserve">wydruk map obszarów objętych rewitalizacją jako  załącznika do Programu Rewitalizacji </w:t>
            </w:r>
            <w:r>
              <w:rPr>
                <w:rStyle w:val="FontStyle50"/>
                <w:rFonts w:ascii="Verdana" w:hAnsi="Verdana"/>
              </w:rPr>
              <w:t xml:space="preserve">                           </w:t>
            </w:r>
            <w:r w:rsidRPr="00356B73">
              <w:rPr>
                <w:rStyle w:val="FontStyle50"/>
                <w:rFonts w:ascii="Verdana" w:hAnsi="Verdana"/>
                <w:b/>
              </w:rPr>
              <w:t xml:space="preserve">(7 egzemplarzy - w tym </w:t>
            </w:r>
            <w:r w:rsidRPr="00E06CC1">
              <w:rPr>
                <w:rStyle w:val="FontStyle50"/>
                <w:rFonts w:ascii="Verdana" w:hAnsi="Verdana"/>
              </w:rPr>
              <w:t xml:space="preserve">3 egzemplarze projektu na konsultacje społeczne II oraz 4 egzemplarze wersji ostatecznej) </w:t>
            </w:r>
            <w:r w:rsidRPr="00E06CC1">
              <w:rPr>
                <w:rFonts w:ascii="Verdana" w:hAnsi="Verdana"/>
                <w:sz w:val="16"/>
                <w:szCs w:val="16"/>
              </w:rPr>
              <w:t xml:space="preserve">oraz w wersji elektronicznej w formatach </w:t>
            </w:r>
            <w:proofErr w:type="spellStart"/>
            <w:r w:rsidRPr="00E06CC1">
              <w:rPr>
                <w:rFonts w:ascii="Verdana" w:hAnsi="Verdana"/>
                <w:sz w:val="16"/>
                <w:szCs w:val="16"/>
              </w:rPr>
              <w:t>pdf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  <w:r w:rsidRPr="00E06CC1">
              <w:rPr>
                <w:rFonts w:ascii="Verdana" w:hAnsi="Verdana"/>
                <w:sz w:val="16"/>
                <w:szCs w:val="16"/>
              </w:rPr>
              <w:t xml:space="preserve"> i doc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E32615" w:rsidRPr="0066624C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E32615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  <w:p w:rsidR="00E32615" w:rsidRPr="0066624C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zestaw</w:t>
            </w:r>
          </w:p>
        </w:tc>
        <w:tc>
          <w:tcPr>
            <w:tcW w:w="1290" w:type="dxa"/>
          </w:tcPr>
          <w:p w:rsidR="00E32615" w:rsidRPr="0066624C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32615" w:rsidRPr="0066624C" w:rsidTr="00E32615">
        <w:trPr>
          <w:trHeight w:val="1469"/>
        </w:trPr>
        <w:tc>
          <w:tcPr>
            <w:tcW w:w="477" w:type="dxa"/>
          </w:tcPr>
          <w:p w:rsidR="00E32615" w:rsidRPr="0066624C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1729" w:type="dxa"/>
          </w:tcPr>
          <w:p w:rsidR="00E32615" w:rsidRPr="0066624C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Konsultacje społeczne II</w:t>
            </w:r>
          </w:p>
        </w:tc>
        <w:tc>
          <w:tcPr>
            <w:tcW w:w="4995" w:type="dxa"/>
            <w:gridSpan w:val="2"/>
          </w:tcPr>
          <w:p w:rsidR="00E32615" w:rsidRPr="00371A5D" w:rsidRDefault="00E32615" w:rsidP="002412EA">
            <w:pPr>
              <w:pStyle w:val="Bezodstpw"/>
              <w:jc w:val="both"/>
              <w:rPr>
                <w:rStyle w:val="FontStyle50"/>
                <w:rFonts w:ascii="Verdana" w:hAnsi="Verdana"/>
              </w:rPr>
            </w:pPr>
            <w:r w:rsidRPr="00371A5D">
              <w:rPr>
                <w:rStyle w:val="FontStyle50"/>
                <w:rFonts w:ascii="Verdana" w:hAnsi="Verdana"/>
              </w:rPr>
              <w:t xml:space="preserve">Przygotowanie i przeprowadzenie procesu konsultacji społecznych z </w:t>
            </w:r>
            <w:proofErr w:type="spellStart"/>
            <w:r w:rsidRPr="00371A5D">
              <w:rPr>
                <w:rStyle w:val="FontStyle50"/>
                <w:rFonts w:ascii="Verdana" w:hAnsi="Verdana"/>
              </w:rPr>
              <w:t>interesariuszami</w:t>
            </w:r>
            <w:proofErr w:type="spellEnd"/>
            <w:r w:rsidRPr="00371A5D">
              <w:rPr>
                <w:rStyle w:val="FontStyle50"/>
                <w:rFonts w:ascii="Verdana" w:hAnsi="Verdana"/>
              </w:rPr>
              <w:t>, w szczególności z mieszkańcami i przedsiębiorcami - przedstawienie projektu Programu i jego poszcz</w:t>
            </w:r>
            <w:r>
              <w:rPr>
                <w:rStyle w:val="FontStyle50"/>
                <w:rFonts w:ascii="Verdana" w:hAnsi="Verdana"/>
              </w:rPr>
              <w:t>ególnych etapów (prezentacja, dyskusja</w:t>
            </w:r>
            <w:r w:rsidRPr="00371A5D">
              <w:rPr>
                <w:rStyle w:val="FontStyle50"/>
                <w:rFonts w:ascii="Verdana" w:hAnsi="Verdana"/>
              </w:rPr>
              <w:t xml:space="preserve">  dot. obszarów zdegradowanych, </w:t>
            </w:r>
            <w:proofErr w:type="spellStart"/>
            <w:r w:rsidRPr="00371A5D">
              <w:rPr>
                <w:rStyle w:val="FontStyle50"/>
                <w:rFonts w:ascii="Verdana" w:hAnsi="Verdana"/>
              </w:rPr>
              <w:t>rewitalizowanych</w:t>
            </w:r>
            <w:proofErr w:type="spellEnd"/>
            <w:r w:rsidRPr="00371A5D">
              <w:rPr>
                <w:rStyle w:val="FontStyle50"/>
                <w:rFonts w:ascii="Verdana" w:hAnsi="Verdana"/>
              </w:rPr>
              <w:t xml:space="preserve"> i przedsięwzięć rewitalizacyjnych).  Konsult</w:t>
            </w:r>
            <w:r>
              <w:rPr>
                <w:rStyle w:val="FontStyle50"/>
                <w:rFonts w:ascii="Verdana" w:hAnsi="Verdana"/>
              </w:rPr>
              <w:t>acje  zorganizowane w formach</w:t>
            </w:r>
            <w:r w:rsidRPr="00371A5D">
              <w:rPr>
                <w:rStyle w:val="FontStyle50"/>
                <w:rFonts w:ascii="Verdana" w:hAnsi="Verdana"/>
              </w:rPr>
              <w:t xml:space="preserve"> możliwie     najlepiej angażujących </w:t>
            </w:r>
            <w:proofErr w:type="spellStart"/>
            <w:r w:rsidRPr="00371A5D">
              <w:rPr>
                <w:rStyle w:val="FontStyle50"/>
                <w:rFonts w:ascii="Verdana" w:hAnsi="Verdana"/>
              </w:rPr>
              <w:t>interesariuszy</w:t>
            </w:r>
            <w:proofErr w:type="spellEnd"/>
            <w:r w:rsidRPr="00371A5D">
              <w:rPr>
                <w:rStyle w:val="FontStyle50"/>
                <w:rFonts w:ascii="Verdana" w:hAnsi="Verdana"/>
              </w:rPr>
              <w:t xml:space="preserve"> - np. debaty, warsztaty.</w:t>
            </w:r>
          </w:p>
          <w:p w:rsidR="00E32615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E32615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  <w:p w:rsidR="00E32615" w:rsidRPr="0066624C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zestaw</w:t>
            </w:r>
          </w:p>
        </w:tc>
        <w:tc>
          <w:tcPr>
            <w:tcW w:w="1290" w:type="dxa"/>
          </w:tcPr>
          <w:p w:rsidR="00E32615" w:rsidRPr="0066624C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32615" w:rsidRPr="0066624C" w:rsidTr="00E32615">
        <w:trPr>
          <w:trHeight w:val="913"/>
        </w:trPr>
        <w:tc>
          <w:tcPr>
            <w:tcW w:w="477" w:type="dxa"/>
          </w:tcPr>
          <w:p w:rsidR="00E32615" w:rsidRPr="0066624C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7</w:t>
            </w:r>
            <w:r w:rsidRPr="0066624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729" w:type="dxa"/>
          </w:tcPr>
          <w:p w:rsidR="00E32615" w:rsidRPr="0066624C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66624C">
              <w:rPr>
                <w:rFonts w:ascii="Verdana" w:hAnsi="Verdana"/>
                <w:sz w:val="16"/>
                <w:szCs w:val="16"/>
              </w:rPr>
              <w:t>Przeprowadzenie strategicznej oceny oddziaływania na środowisko</w:t>
            </w:r>
          </w:p>
        </w:tc>
        <w:tc>
          <w:tcPr>
            <w:tcW w:w="4995" w:type="dxa"/>
            <w:gridSpan w:val="2"/>
          </w:tcPr>
          <w:p w:rsidR="00E32615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  <w:r w:rsidRPr="0066624C">
              <w:rPr>
                <w:rFonts w:ascii="Verdana" w:hAnsi="Verdana"/>
                <w:sz w:val="16"/>
                <w:szCs w:val="16"/>
              </w:rPr>
              <w:t>Kompleksowe przygotowanie</w:t>
            </w:r>
            <w:r>
              <w:rPr>
                <w:rFonts w:ascii="Verdana" w:hAnsi="Verdana"/>
                <w:sz w:val="16"/>
                <w:szCs w:val="16"/>
              </w:rPr>
              <w:t xml:space="preserve"> i przeprowadzenie postępowania </w:t>
            </w:r>
            <w:r w:rsidRPr="0066624C">
              <w:rPr>
                <w:rFonts w:ascii="Verdana" w:hAnsi="Verdana"/>
                <w:sz w:val="16"/>
                <w:szCs w:val="16"/>
              </w:rPr>
              <w:t>w sprawie strategicznej oceny oddziaływania</w:t>
            </w:r>
            <w:r>
              <w:rPr>
                <w:rFonts w:ascii="Verdana" w:hAnsi="Verdana"/>
                <w:sz w:val="16"/>
                <w:szCs w:val="16"/>
              </w:rPr>
              <w:t xml:space="preserve"> na środowisko </w:t>
            </w:r>
            <w:r w:rsidRPr="0066624C">
              <w:rPr>
                <w:rFonts w:ascii="Verdana" w:hAnsi="Verdana"/>
                <w:sz w:val="16"/>
                <w:szCs w:val="16"/>
              </w:rPr>
              <w:t>(w przypadku konieczności jej przeprowadzenia).</w:t>
            </w:r>
          </w:p>
          <w:p w:rsidR="00E32615" w:rsidRPr="0066624C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E32615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  <w:p w:rsidR="00E32615" w:rsidRPr="0066624C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zestaw</w:t>
            </w:r>
          </w:p>
        </w:tc>
        <w:tc>
          <w:tcPr>
            <w:tcW w:w="1290" w:type="dxa"/>
          </w:tcPr>
          <w:p w:rsidR="00E32615" w:rsidRPr="0066624C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32615" w:rsidRPr="0066624C" w:rsidTr="00E32615">
        <w:trPr>
          <w:trHeight w:val="742"/>
        </w:trPr>
        <w:tc>
          <w:tcPr>
            <w:tcW w:w="477" w:type="dxa"/>
          </w:tcPr>
          <w:p w:rsidR="00E32615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1729" w:type="dxa"/>
          </w:tcPr>
          <w:p w:rsidR="00E32615" w:rsidRPr="0066624C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  <w:r w:rsidRPr="0066624C">
              <w:rPr>
                <w:rFonts w:ascii="Verdana" w:hAnsi="Verdana"/>
                <w:sz w:val="16"/>
                <w:szCs w:val="16"/>
              </w:rPr>
              <w:t>Szkolenie dla zespołu gminnego</w:t>
            </w:r>
          </w:p>
          <w:p w:rsidR="00E32615" w:rsidRPr="0066624C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95" w:type="dxa"/>
            <w:gridSpan w:val="2"/>
          </w:tcPr>
          <w:p w:rsidR="00E32615" w:rsidRPr="0066624C" w:rsidRDefault="00E32615" w:rsidP="002412EA">
            <w:pPr>
              <w:pStyle w:val="Teksttreci2"/>
              <w:shd w:val="clear" w:color="auto" w:fill="auto"/>
              <w:tabs>
                <w:tab w:val="left" w:pos="-3570"/>
              </w:tabs>
              <w:spacing w:after="0" w:line="240" w:lineRule="auto"/>
              <w:ind w:firstLine="0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6624C">
              <w:rPr>
                <w:rFonts w:ascii="Verdana" w:hAnsi="Verdana"/>
                <w:sz w:val="16"/>
                <w:szCs w:val="16"/>
              </w:rPr>
              <w:t xml:space="preserve">Przeprowadzenie </w:t>
            </w:r>
            <w:r w:rsidRPr="0066624C">
              <w:rPr>
                <w:rFonts w:ascii="Verdana" w:hAnsi="Verdana"/>
                <w:sz w:val="16"/>
                <w:szCs w:val="16"/>
                <w:lang w:eastAsia="pl-PL"/>
              </w:rPr>
              <w:t>szkolenia trzech wybranych osób z Gminy Szczyrk, którzy w przyszłości będą zajmowali się monitorowaniem oraz koordynowaniem wdrażania Programu Rewitalizacji.</w:t>
            </w:r>
          </w:p>
          <w:p w:rsidR="00E32615" w:rsidRPr="0066624C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E32615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  <w:p w:rsidR="00E32615" w:rsidRPr="0066624C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zestaw</w:t>
            </w:r>
          </w:p>
        </w:tc>
        <w:tc>
          <w:tcPr>
            <w:tcW w:w="1290" w:type="dxa"/>
          </w:tcPr>
          <w:p w:rsidR="00E32615" w:rsidRPr="0066624C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32615" w:rsidRPr="0066624C" w:rsidTr="00E32615">
        <w:trPr>
          <w:trHeight w:val="1655"/>
        </w:trPr>
        <w:tc>
          <w:tcPr>
            <w:tcW w:w="477" w:type="dxa"/>
          </w:tcPr>
          <w:p w:rsidR="00E32615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</w:t>
            </w:r>
          </w:p>
        </w:tc>
        <w:tc>
          <w:tcPr>
            <w:tcW w:w="1729" w:type="dxa"/>
          </w:tcPr>
          <w:p w:rsidR="00E32615" w:rsidRPr="0066624C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  <w:r w:rsidRPr="0066624C">
              <w:rPr>
                <w:rFonts w:ascii="Verdana" w:hAnsi="Verdana"/>
                <w:sz w:val="16"/>
                <w:szCs w:val="16"/>
              </w:rPr>
              <w:t>Konferencja podsumowująca</w:t>
            </w:r>
          </w:p>
          <w:p w:rsidR="00E32615" w:rsidRPr="0066624C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95" w:type="dxa"/>
            <w:gridSpan w:val="2"/>
          </w:tcPr>
          <w:p w:rsidR="00E32615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Zorganizowanie konferencji podsumowującej - spotkanie</w:t>
            </w:r>
            <w:r w:rsidRPr="00954595">
              <w:rPr>
                <w:rFonts w:ascii="Verdana" w:hAnsi="Verdana"/>
                <w:sz w:val="16"/>
                <w:szCs w:val="16"/>
              </w:rPr>
              <w:t xml:space="preserve"> ze społecznością lokal</w:t>
            </w:r>
            <w:r>
              <w:rPr>
                <w:rFonts w:ascii="Verdana" w:hAnsi="Verdana"/>
                <w:sz w:val="16"/>
                <w:szCs w:val="16"/>
              </w:rPr>
              <w:t>ną w celu prezentacji programu p</w:t>
            </w:r>
            <w:r w:rsidRPr="00954595">
              <w:rPr>
                <w:rFonts w:ascii="Verdana" w:hAnsi="Verdana"/>
                <w:sz w:val="16"/>
                <w:szCs w:val="16"/>
              </w:rPr>
              <w:t>o zakończeniu przygotowania Programu Rewitalizacj</w:t>
            </w:r>
            <w:r>
              <w:rPr>
                <w:rFonts w:ascii="Verdana" w:hAnsi="Verdana"/>
                <w:sz w:val="16"/>
                <w:szCs w:val="16"/>
              </w:rPr>
              <w:t xml:space="preserve">i. </w:t>
            </w:r>
          </w:p>
          <w:p w:rsidR="00E32615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  <w:r w:rsidRPr="00371A5D">
              <w:rPr>
                <w:rFonts w:ascii="Verdana" w:hAnsi="Verdana"/>
                <w:sz w:val="16"/>
                <w:szCs w:val="16"/>
              </w:rPr>
              <w:t>Wykonanie usługi w sposób kompleksowy – wszelkie koszty niezbędne do jej realizacji (w tym m.in. sala, nagłośnienie, poczęstunek, materiały informacyjne) muszą z</w:t>
            </w:r>
            <w:r>
              <w:rPr>
                <w:rFonts w:ascii="Verdana" w:hAnsi="Verdana"/>
                <w:sz w:val="16"/>
                <w:szCs w:val="16"/>
              </w:rPr>
              <w:t xml:space="preserve">ostać uwzględnione w złożonej </w:t>
            </w:r>
            <w:r w:rsidRPr="00371A5D">
              <w:rPr>
                <w:rFonts w:ascii="Verdana" w:hAnsi="Verdana"/>
                <w:sz w:val="16"/>
                <w:szCs w:val="16"/>
              </w:rPr>
              <w:t>ofercie cenowej.</w:t>
            </w:r>
          </w:p>
          <w:p w:rsidR="00E32615" w:rsidRPr="0066624C" w:rsidRDefault="00E32615" w:rsidP="002412EA">
            <w:pPr>
              <w:pStyle w:val="Bezodstpw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E32615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  <w:p w:rsidR="00E32615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  <w:p w:rsidR="00E32615" w:rsidRPr="0066624C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zestaw</w:t>
            </w:r>
          </w:p>
        </w:tc>
        <w:tc>
          <w:tcPr>
            <w:tcW w:w="1290" w:type="dxa"/>
          </w:tcPr>
          <w:p w:rsidR="00E32615" w:rsidRPr="0066624C" w:rsidRDefault="00E32615" w:rsidP="002412E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32615" w:rsidTr="00E32615">
        <w:tblPrEx>
          <w:tblCellMar>
            <w:left w:w="70" w:type="dxa"/>
            <w:right w:w="70" w:type="dxa"/>
          </w:tblCellMar>
          <w:tblLook w:val="0000"/>
        </w:tblPrEx>
        <w:trPr>
          <w:gridBefore w:val="3"/>
          <w:wBefore w:w="6067" w:type="dxa"/>
          <w:trHeight w:val="794"/>
        </w:trPr>
        <w:tc>
          <w:tcPr>
            <w:tcW w:w="1134" w:type="dxa"/>
          </w:tcPr>
          <w:p w:rsidR="00E32615" w:rsidRDefault="00E32615" w:rsidP="002412EA">
            <w:pPr>
              <w:pStyle w:val="Bezodstpw"/>
              <w:jc w:val="both"/>
            </w:pPr>
            <w:r w:rsidRPr="00A50D6D">
              <w:rPr>
                <w:b/>
                <w:sz w:val="18"/>
                <w:szCs w:val="18"/>
              </w:rPr>
              <w:t>Łączna cena ogółem brutto (zł)</w:t>
            </w:r>
          </w:p>
        </w:tc>
        <w:tc>
          <w:tcPr>
            <w:tcW w:w="992" w:type="dxa"/>
          </w:tcPr>
          <w:p w:rsidR="00E32615" w:rsidRDefault="00E32615" w:rsidP="002412EA">
            <w:pPr>
              <w:suppressAutoHyphens w:val="0"/>
              <w:rPr>
                <w:lang w:eastAsia="en-US"/>
              </w:rPr>
            </w:pPr>
          </w:p>
          <w:p w:rsidR="00E32615" w:rsidRDefault="00E32615" w:rsidP="002412EA">
            <w:pPr>
              <w:suppressAutoHyphens w:val="0"/>
              <w:rPr>
                <w:lang w:eastAsia="en-US"/>
              </w:rPr>
            </w:pPr>
          </w:p>
          <w:p w:rsidR="00E32615" w:rsidRDefault="00E32615" w:rsidP="002412EA">
            <w:pPr>
              <w:pStyle w:val="Bezodstpw"/>
              <w:jc w:val="both"/>
            </w:pPr>
          </w:p>
        </w:tc>
        <w:tc>
          <w:tcPr>
            <w:tcW w:w="1290" w:type="dxa"/>
          </w:tcPr>
          <w:p w:rsidR="00E32615" w:rsidRDefault="00E32615" w:rsidP="002412EA">
            <w:pPr>
              <w:suppressAutoHyphens w:val="0"/>
              <w:rPr>
                <w:lang w:eastAsia="en-US"/>
              </w:rPr>
            </w:pPr>
          </w:p>
          <w:p w:rsidR="00E32615" w:rsidRDefault="00E32615" w:rsidP="002412EA">
            <w:pPr>
              <w:suppressAutoHyphens w:val="0"/>
              <w:rPr>
                <w:lang w:eastAsia="en-US"/>
              </w:rPr>
            </w:pPr>
          </w:p>
          <w:p w:rsidR="00E32615" w:rsidRDefault="00E32615" w:rsidP="002412EA">
            <w:pPr>
              <w:pStyle w:val="Bezodstpw"/>
              <w:jc w:val="both"/>
            </w:pPr>
          </w:p>
        </w:tc>
      </w:tr>
    </w:tbl>
    <w:p w:rsidR="00E32615" w:rsidRDefault="00E32615" w:rsidP="00E32615">
      <w:pPr>
        <w:pStyle w:val="Bezodstpw"/>
        <w:ind w:left="360"/>
        <w:jc w:val="both"/>
        <w:rPr>
          <w:sz w:val="16"/>
        </w:rPr>
      </w:pPr>
      <w:r w:rsidRPr="00365006">
        <w:rPr>
          <w:sz w:val="16"/>
        </w:rPr>
        <w:t>*</w:t>
      </w:r>
      <w:r>
        <w:rPr>
          <w:sz w:val="16"/>
        </w:rPr>
        <w:t xml:space="preserve"> - </w:t>
      </w:r>
      <w:r w:rsidRPr="00365006">
        <w:rPr>
          <w:sz w:val="16"/>
        </w:rPr>
        <w:t xml:space="preserve">należy wypełnić </w:t>
      </w:r>
      <w:r>
        <w:rPr>
          <w:sz w:val="16"/>
        </w:rPr>
        <w:t xml:space="preserve">wszystkie </w:t>
      </w:r>
      <w:r w:rsidRPr="00365006">
        <w:rPr>
          <w:sz w:val="16"/>
        </w:rPr>
        <w:t>puste rubryki w tabeli</w:t>
      </w:r>
      <w:r>
        <w:rPr>
          <w:sz w:val="16"/>
        </w:rPr>
        <w:t>; modyfikacja zapisów w tabeli jest niedopuszczalna</w:t>
      </w:r>
    </w:p>
    <w:p w:rsidR="00E32615" w:rsidRDefault="00E32615" w:rsidP="00E32615">
      <w:pPr>
        <w:pStyle w:val="Bezodstpw"/>
        <w:jc w:val="both"/>
        <w:rPr>
          <w:sz w:val="16"/>
        </w:rPr>
      </w:pPr>
    </w:p>
    <w:p w:rsidR="00E32615" w:rsidRPr="00365006" w:rsidRDefault="00E32615" w:rsidP="00E32615">
      <w:pPr>
        <w:pStyle w:val="Bezodstpw"/>
        <w:ind w:left="360"/>
        <w:jc w:val="both"/>
        <w:rPr>
          <w:sz w:val="16"/>
        </w:rPr>
      </w:pPr>
    </w:p>
    <w:p w:rsidR="00E32615" w:rsidRDefault="00E32615" w:rsidP="00E32615">
      <w:pPr>
        <w:pStyle w:val="Bezodstpw"/>
        <w:numPr>
          <w:ilvl w:val="0"/>
          <w:numId w:val="4"/>
        </w:numPr>
        <w:jc w:val="both"/>
      </w:pPr>
      <w:r>
        <w:t>Oświadczamy, że wybór naszej oferty nie będzie prowadził do powstania u Zamawiającego obowiązku podatkowego zgodnie z przepisami o podatku od towarów i usług*</w:t>
      </w:r>
    </w:p>
    <w:p w:rsidR="00E32615" w:rsidRPr="00D37152" w:rsidRDefault="00E32615" w:rsidP="00E32615">
      <w:pPr>
        <w:pStyle w:val="Bezodstpw"/>
        <w:jc w:val="both"/>
        <w:rPr>
          <w:sz w:val="16"/>
        </w:rPr>
      </w:pPr>
      <w:r w:rsidRPr="00D37152">
        <w:rPr>
          <w:sz w:val="16"/>
        </w:rPr>
        <w:t>* w przypadku, gdy wybór oferty prowadził będzie do powstania u Zamawiającego obowiązku podatkowego, Wykonawca złoży stosowną informację  zawierającą:</w:t>
      </w:r>
    </w:p>
    <w:p w:rsidR="00E32615" w:rsidRPr="00D37152" w:rsidRDefault="00E32615" w:rsidP="00E32615">
      <w:pPr>
        <w:pStyle w:val="Bezodstpw"/>
        <w:jc w:val="both"/>
        <w:rPr>
          <w:sz w:val="16"/>
        </w:rPr>
      </w:pPr>
      <w:r w:rsidRPr="00D37152">
        <w:rPr>
          <w:sz w:val="16"/>
        </w:rPr>
        <w:t>- potwierdzenie, iż wybór oferty będzie prowadził do powstania u Zamawiającego obowiązku podatkowego zgodnie z przepisami o podatku od towarów i usług,</w:t>
      </w:r>
    </w:p>
    <w:p w:rsidR="00E32615" w:rsidRPr="00D37152" w:rsidRDefault="00E32615" w:rsidP="00E32615">
      <w:pPr>
        <w:pStyle w:val="Bezodstpw"/>
        <w:jc w:val="both"/>
        <w:rPr>
          <w:sz w:val="16"/>
        </w:rPr>
      </w:pPr>
      <w:r w:rsidRPr="00D37152">
        <w:rPr>
          <w:sz w:val="16"/>
        </w:rPr>
        <w:t xml:space="preserve">- wskazanie nazwy (rodzaju) towaru lub usługi, których dostawa lub świadczenie będzie prowadzić do powstania takiego obowiązku podatkowego, </w:t>
      </w:r>
    </w:p>
    <w:p w:rsidR="00E32615" w:rsidRPr="00D37152" w:rsidRDefault="00E32615" w:rsidP="00E32615">
      <w:pPr>
        <w:pStyle w:val="Bezodstpw"/>
        <w:jc w:val="both"/>
        <w:rPr>
          <w:sz w:val="16"/>
        </w:rPr>
      </w:pPr>
      <w:r w:rsidRPr="00D37152">
        <w:rPr>
          <w:sz w:val="16"/>
        </w:rPr>
        <w:t>- wskazanie wartości tego towaru lub usług bez kwoty podatku</w:t>
      </w:r>
      <w:r>
        <w:rPr>
          <w:sz w:val="16"/>
        </w:rPr>
        <w:t>.</w:t>
      </w:r>
    </w:p>
    <w:p w:rsidR="00E32615" w:rsidRDefault="00E32615" w:rsidP="00E32615">
      <w:pPr>
        <w:pStyle w:val="Bezodstpw"/>
        <w:jc w:val="both"/>
      </w:pPr>
    </w:p>
    <w:p w:rsidR="00E32615" w:rsidRDefault="00E32615" w:rsidP="00E32615">
      <w:pPr>
        <w:pStyle w:val="Bezodstpw"/>
        <w:numPr>
          <w:ilvl w:val="0"/>
          <w:numId w:val="4"/>
        </w:numPr>
        <w:jc w:val="both"/>
      </w:pPr>
      <w:r>
        <w:t>Zamówienie zrealizujemy w terminie określonym przez zamawiającego w ogłoszeniu o zamówieniu.</w:t>
      </w:r>
    </w:p>
    <w:p w:rsidR="00E32615" w:rsidRPr="00E26A0B" w:rsidRDefault="00E32615" w:rsidP="00E32615">
      <w:pPr>
        <w:pStyle w:val="Bezodstpw"/>
        <w:numPr>
          <w:ilvl w:val="0"/>
          <w:numId w:val="4"/>
        </w:numPr>
        <w:jc w:val="both"/>
      </w:pPr>
      <w:r>
        <w:t>Oświadczamy, że uważamy się za związanych niniejszą ofertą na okres 30 dni liczonych od upływu terminu składania ofert.</w:t>
      </w:r>
    </w:p>
    <w:p w:rsidR="00E32615" w:rsidRDefault="00E32615" w:rsidP="00E32615">
      <w:pPr>
        <w:pStyle w:val="Bezodstpw"/>
        <w:numPr>
          <w:ilvl w:val="0"/>
          <w:numId w:val="4"/>
        </w:numPr>
        <w:jc w:val="both"/>
      </w:pPr>
      <w:r>
        <w:t>Zobowiązujemy się wykonywać usługę zgodnie z opisem przedmiotu zamówienia, obowiązującymi przepisami i normami, z zachowaniem należytej staranności.</w:t>
      </w:r>
    </w:p>
    <w:p w:rsidR="00E32615" w:rsidRDefault="00E32615" w:rsidP="00E32615">
      <w:pPr>
        <w:pStyle w:val="Bezodstpw"/>
        <w:numPr>
          <w:ilvl w:val="0"/>
          <w:numId w:val="4"/>
        </w:numPr>
        <w:jc w:val="both"/>
      </w:pPr>
      <w:r w:rsidRPr="00626405">
        <w:t xml:space="preserve"> Oświadczamy, że załączone do oferty dokumenty opisują stan faktyczny i prawny aktualny na dzień otwarcia ofert .</w:t>
      </w:r>
    </w:p>
    <w:p w:rsidR="00E32615" w:rsidRPr="00626405" w:rsidRDefault="00E32615" w:rsidP="00E32615">
      <w:pPr>
        <w:pStyle w:val="Bezodstpw"/>
        <w:numPr>
          <w:ilvl w:val="0"/>
          <w:numId w:val="4"/>
        </w:numPr>
        <w:jc w:val="both"/>
      </w:pPr>
      <w:r w:rsidRPr="00626405">
        <w:t xml:space="preserve">Warunki i okres rękojmi/gwarancji:                           </w:t>
      </w:r>
    </w:p>
    <w:p w:rsidR="00E32615" w:rsidRPr="00355F5F" w:rsidRDefault="00E32615" w:rsidP="00E32615">
      <w:pPr>
        <w:pStyle w:val="Bezodstpw"/>
        <w:ind w:left="360"/>
        <w:jc w:val="both"/>
      </w:pPr>
      <w:r>
        <w:t>Udzielamy  2</w:t>
      </w:r>
      <w:r w:rsidRPr="00626405">
        <w:t xml:space="preserve"> letniej rękojmi/gwarancji na przedmiotowe zadanie.</w:t>
      </w:r>
    </w:p>
    <w:p w:rsidR="00E32615" w:rsidRPr="00626405" w:rsidRDefault="00E32615" w:rsidP="00E32615">
      <w:pPr>
        <w:pStyle w:val="Bezodstpw"/>
        <w:numPr>
          <w:ilvl w:val="0"/>
          <w:numId w:val="4"/>
        </w:numPr>
        <w:jc w:val="both"/>
      </w:pPr>
      <w:r w:rsidRPr="00626405">
        <w:t>Ofertę niniejszą składamy na..................kolejno ponumerowanych stronach.</w:t>
      </w:r>
    </w:p>
    <w:p w:rsidR="00E32615" w:rsidRDefault="00E32615" w:rsidP="00E32615">
      <w:pPr>
        <w:pStyle w:val="Akapitzlist"/>
        <w:ind w:left="360"/>
        <w:jc w:val="both"/>
        <w:rPr>
          <w:rFonts w:ascii="Arial" w:hAnsi="Arial" w:cs="Arial"/>
        </w:rPr>
      </w:pPr>
    </w:p>
    <w:p w:rsidR="00E32615" w:rsidRDefault="00E32615" w:rsidP="00E32615">
      <w:pPr>
        <w:pStyle w:val="Akapitzlist"/>
        <w:ind w:left="360"/>
        <w:jc w:val="both"/>
        <w:rPr>
          <w:rFonts w:ascii="Arial" w:hAnsi="Arial" w:cs="Arial"/>
        </w:rPr>
      </w:pPr>
    </w:p>
    <w:p w:rsidR="00E32615" w:rsidRDefault="00E32615" w:rsidP="00E32615">
      <w:pPr>
        <w:pStyle w:val="Akapitzlist"/>
        <w:ind w:left="360"/>
        <w:jc w:val="both"/>
        <w:rPr>
          <w:rFonts w:ascii="Arial" w:hAnsi="Arial" w:cs="Arial"/>
        </w:rPr>
      </w:pPr>
    </w:p>
    <w:p w:rsidR="00E32615" w:rsidRDefault="00E32615" w:rsidP="00E32615">
      <w:pPr>
        <w:pStyle w:val="Akapitzlist"/>
        <w:ind w:left="360"/>
        <w:jc w:val="both"/>
        <w:rPr>
          <w:rFonts w:ascii="Arial" w:hAnsi="Arial" w:cs="Arial"/>
        </w:rPr>
      </w:pPr>
    </w:p>
    <w:p w:rsidR="00E32615" w:rsidRPr="00626405" w:rsidRDefault="00E32615" w:rsidP="00E32615">
      <w:pPr>
        <w:pStyle w:val="Akapitzlist"/>
        <w:ind w:left="360"/>
        <w:jc w:val="both"/>
        <w:rPr>
          <w:rFonts w:ascii="Arial" w:hAnsi="Arial" w:cs="Arial"/>
        </w:rPr>
      </w:pPr>
    </w:p>
    <w:p w:rsidR="00E32615" w:rsidRDefault="00E32615" w:rsidP="00E32615">
      <w:pPr>
        <w:pStyle w:val="Bezodstpw"/>
        <w:jc w:val="both"/>
      </w:pPr>
    </w:p>
    <w:p w:rsidR="00E32615" w:rsidRDefault="00E32615" w:rsidP="00E32615">
      <w:pPr>
        <w:pStyle w:val="Bezodstpw"/>
        <w:ind w:left="2832" w:firstLine="708"/>
        <w:jc w:val="both"/>
      </w:pPr>
      <w:r>
        <w:t xml:space="preserve">    ________________________________________</w:t>
      </w:r>
    </w:p>
    <w:p w:rsidR="00E32615" w:rsidRPr="004E3E14" w:rsidRDefault="00E32615" w:rsidP="00E32615">
      <w:pPr>
        <w:pStyle w:val="Bezodstpw"/>
        <w:ind w:left="3540" w:firstLine="708"/>
        <w:jc w:val="both"/>
        <w:rPr>
          <w:sz w:val="18"/>
        </w:rPr>
      </w:pPr>
      <w:r>
        <w:rPr>
          <w:sz w:val="18"/>
        </w:rPr>
        <w:t xml:space="preserve">     </w:t>
      </w:r>
      <w:r w:rsidRPr="004E3E14">
        <w:rPr>
          <w:sz w:val="18"/>
        </w:rPr>
        <w:t>/</w:t>
      </w:r>
      <w:r>
        <w:rPr>
          <w:sz w:val="18"/>
        </w:rPr>
        <w:t xml:space="preserve">DATA, </w:t>
      </w:r>
      <w:r w:rsidRPr="004E3E14">
        <w:rPr>
          <w:sz w:val="18"/>
        </w:rPr>
        <w:t>PODPIS I PIECZĄTKA WYKONAWCY</w:t>
      </w:r>
    </w:p>
    <w:p w:rsidR="00E32615" w:rsidRPr="00E42004" w:rsidRDefault="00E32615" w:rsidP="00E32615">
      <w:pPr>
        <w:pStyle w:val="Bezodstpw"/>
        <w:ind w:left="3540"/>
        <w:jc w:val="both"/>
        <w:rPr>
          <w:sz w:val="18"/>
        </w:rPr>
      </w:pPr>
      <w:r>
        <w:rPr>
          <w:sz w:val="18"/>
        </w:rPr>
        <w:t xml:space="preserve">        </w:t>
      </w:r>
      <w:r w:rsidRPr="004E3E14">
        <w:rPr>
          <w:sz w:val="18"/>
        </w:rPr>
        <w:t xml:space="preserve"> lub UPRAWNIONEGO PRZEDSTAWICIELA WYKONAWCY/</w:t>
      </w:r>
    </w:p>
    <w:p w:rsidR="00E32615" w:rsidRDefault="00E32615" w:rsidP="00E32615">
      <w:pPr>
        <w:pStyle w:val="Bezodstpw"/>
        <w:jc w:val="both"/>
      </w:pPr>
    </w:p>
    <w:p w:rsidR="00E32615" w:rsidRDefault="00E32615" w:rsidP="00E32615">
      <w:pPr>
        <w:pStyle w:val="Bezodstpw"/>
        <w:jc w:val="both"/>
      </w:pPr>
    </w:p>
    <w:sectPr w:rsidR="00E32615" w:rsidSect="00E32615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E74" w:rsidRDefault="00793E74" w:rsidP="00E32615">
      <w:r>
        <w:separator/>
      </w:r>
    </w:p>
  </w:endnote>
  <w:endnote w:type="continuationSeparator" w:id="0">
    <w:p w:rsidR="00793E74" w:rsidRDefault="00793E74" w:rsidP="00E32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E74" w:rsidRDefault="00793E74" w:rsidP="00E32615">
      <w:r>
        <w:separator/>
      </w:r>
    </w:p>
  </w:footnote>
  <w:footnote w:type="continuationSeparator" w:id="0">
    <w:p w:rsidR="00793E74" w:rsidRDefault="00793E74" w:rsidP="00E32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15" w:rsidRDefault="00E32615">
    <w:pPr>
      <w:pStyle w:val="Nagwek"/>
    </w:pPr>
    <w:r w:rsidRPr="00E32615">
      <w:drawing>
        <wp:inline distT="0" distB="0" distL="0" distR="0">
          <wp:extent cx="5463540" cy="638175"/>
          <wp:effectExtent l="1905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3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2615" w:rsidRDefault="00E326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8EC812"/>
    <w:lvl w:ilvl="0">
      <w:numFmt w:val="bullet"/>
      <w:lvlText w:val="*"/>
      <w:lvlJc w:val="left"/>
    </w:lvl>
  </w:abstractNum>
  <w:abstractNum w:abstractNumId="1">
    <w:nsid w:val="287C4EB3"/>
    <w:multiLevelType w:val="hybridMultilevel"/>
    <w:tmpl w:val="CC6273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8F3124"/>
    <w:multiLevelType w:val="hybridMultilevel"/>
    <w:tmpl w:val="FCC0E7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2EE1D4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555AFC"/>
    <w:multiLevelType w:val="hybridMultilevel"/>
    <w:tmpl w:val="8112FC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ahoma" w:hAnsi="Tahoma" w:cs="Tahoma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615"/>
    <w:rsid w:val="00173779"/>
    <w:rsid w:val="0023190F"/>
    <w:rsid w:val="00245727"/>
    <w:rsid w:val="004366F8"/>
    <w:rsid w:val="00566DDA"/>
    <w:rsid w:val="007539E5"/>
    <w:rsid w:val="00793E74"/>
    <w:rsid w:val="009E0A23"/>
    <w:rsid w:val="00CC78D6"/>
    <w:rsid w:val="00D4398D"/>
    <w:rsid w:val="00E32615"/>
    <w:rsid w:val="00EF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6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326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326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3261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9">
    <w:name w:val="Style9"/>
    <w:basedOn w:val="Normalny"/>
    <w:uiPriority w:val="99"/>
    <w:rsid w:val="00E32615"/>
    <w:pPr>
      <w:widowControl w:val="0"/>
      <w:suppressAutoHyphens w:val="0"/>
      <w:autoSpaceDE w:val="0"/>
      <w:autoSpaceDN w:val="0"/>
      <w:adjustRightInd w:val="0"/>
      <w:spacing w:line="271" w:lineRule="exact"/>
      <w:jc w:val="both"/>
    </w:pPr>
    <w:rPr>
      <w:rFonts w:ascii="MingLiU" w:eastAsia="MingLiU" w:hAnsiTheme="minorHAnsi" w:cstheme="minorBidi"/>
      <w:sz w:val="24"/>
      <w:szCs w:val="24"/>
      <w:lang w:eastAsia="pl-PL"/>
    </w:rPr>
  </w:style>
  <w:style w:type="character" w:customStyle="1" w:styleId="FontStyle50">
    <w:name w:val="Font Style50"/>
    <w:basedOn w:val="Domylnaczcionkaakapitu"/>
    <w:uiPriority w:val="99"/>
    <w:rsid w:val="00E32615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ny"/>
    <w:uiPriority w:val="99"/>
    <w:rsid w:val="00E32615"/>
    <w:pPr>
      <w:widowControl w:val="0"/>
      <w:suppressAutoHyphens w:val="0"/>
      <w:autoSpaceDE w:val="0"/>
      <w:autoSpaceDN w:val="0"/>
      <w:adjustRightInd w:val="0"/>
      <w:spacing w:line="281" w:lineRule="exact"/>
      <w:ind w:hanging="360"/>
      <w:jc w:val="both"/>
    </w:pPr>
    <w:rPr>
      <w:rFonts w:ascii="MingLiU" w:eastAsia="MingLiU" w:hAnsiTheme="minorHAnsi" w:cstheme="minorBidi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E32615"/>
    <w:pPr>
      <w:widowControl w:val="0"/>
      <w:suppressAutoHyphens w:val="0"/>
      <w:autoSpaceDE w:val="0"/>
      <w:autoSpaceDN w:val="0"/>
      <w:adjustRightInd w:val="0"/>
      <w:spacing w:line="216" w:lineRule="exact"/>
      <w:jc w:val="both"/>
    </w:pPr>
    <w:rPr>
      <w:rFonts w:ascii="MingLiU" w:eastAsia="MingLiU" w:hAnsiTheme="minorHAnsi" w:cstheme="minorBidi"/>
      <w:sz w:val="24"/>
      <w:szCs w:val="24"/>
      <w:lang w:eastAsia="pl-PL"/>
    </w:rPr>
  </w:style>
  <w:style w:type="paragraph" w:styleId="Bezodstpw">
    <w:name w:val="No Spacing"/>
    <w:uiPriority w:val="1"/>
    <w:qFormat/>
    <w:rsid w:val="00E3261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32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treci2">
    <w:name w:val="Tekst treści (2)"/>
    <w:basedOn w:val="Normalny"/>
    <w:rsid w:val="00E32615"/>
    <w:pPr>
      <w:widowControl w:val="0"/>
      <w:shd w:val="clear" w:color="auto" w:fill="FFFFFF"/>
      <w:suppressAutoHyphens w:val="0"/>
      <w:autoSpaceDN w:val="0"/>
      <w:spacing w:after="420" w:line="0" w:lineRule="atLeast"/>
      <w:ind w:hanging="620"/>
    </w:pPr>
    <w:rPr>
      <w:sz w:val="22"/>
      <w:szCs w:val="22"/>
      <w:lang w:eastAsia="en-US"/>
    </w:rPr>
  </w:style>
  <w:style w:type="character" w:customStyle="1" w:styleId="FontStyle53">
    <w:name w:val="Font Style53"/>
    <w:basedOn w:val="Domylnaczcionkaakapitu"/>
    <w:uiPriority w:val="99"/>
    <w:rsid w:val="00E32615"/>
    <w:rPr>
      <w:rFonts w:ascii="MingLiU" w:eastAsia="MingLiU" w:cs="MingLiU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26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6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326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26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6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61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1503</Words>
  <Characters>9023</Characters>
  <Application>Microsoft Office Word</Application>
  <DocSecurity>0</DocSecurity>
  <Lines>75</Lines>
  <Paragraphs>21</Paragraphs>
  <ScaleCrop>false</ScaleCrop>
  <Company/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mpindel</dc:creator>
  <cp:keywords/>
  <dc:description/>
  <cp:lastModifiedBy>mpindel</cp:lastModifiedBy>
  <cp:revision>2</cp:revision>
  <dcterms:created xsi:type="dcterms:W3CDTF">2017-01-18T10:39:00Z</dcterms:created>
  <dcterms:modified xsi:type="dcterms:W3CDTF">2017-01-18T10:42:00Z</dcterms:modified>
</cp:coreProperties>
</file>